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4E" w:rsidRDefault="00067175">
      <w:r>
        <w:rPr>
          <w:noProof/>
        </w:rPr>
        <w:pict>
          <v:shapetype id="_x0000_t202" coordsize="21600,21600" o:spt="202" path="m,l,21600r21600,l21600,xe">
            <v:stroke joinstyle="miter"/>
            <v:path gradientshapeok="t" o:connecttype="rect"/>
          </v:shapetype>
          <v:shape id="_x0000_s1027" type="#_x0000_t202" style="position:absolute;margin-left:242.5pt;margin-top:23.75pt;width:220.05pt;height:283.1pt;z-index:251659264">
            <v:textbox style="mso-next-textbox:#_x0000_s1027">
              <w:txbxContent>
                <w:p w:rsidR="0066797B" w:rsidRPr="00A751B8" w:rsidRDefault="0066797B" w:rsidP="00F47593">
                  <w:pPr>
                    <w:rPr>
                      <w:rFonts w:cs="Arial"/>
                      <w:b/>
                      <w:sz w:val="20"/>
                      <w:szCs w:val="20"/>
                      <w:u w:val="single"/>
                    </w:rPr>
                  </w:pPr>
                  <w:r w:rsidRPr="00A751B8">
                    <w:rPr>
                      <w:rFonts w:cs="Arial"/>
                      <w:b/>
                      <w:sz w:val="20"/>
                      <w:szCs w:val="20"/>
                      <w:u w:val="single"/>
                    </w:rPr>
                    <w:t>ANNOUNCEMENTS</w:t>
                  </w:r>
                </w:p>
                <w:p w:rsidR="0066797B" w:rsidRDefault="0066797B" w:rsidP="00F47593">
                  <w:pPr>
                    <w:rPr>
                      <w:rFonts w:cs="Arial"/>
                      <w:sz w:val="20"/>
                      <w:szCs w:val="20"/>
                    </w:rPr>
                  </w:pPr>
                  <w:r w:rsidRPr="00A751B8">
                    <w:rPr>
                      <w:rFonts w:cs="Arial"/>
                      <w:sz w:val="20"/>
                      <w:szCs w:val="20"/>
                    </w:rPr>
                    <w:t>*</w:t>
                  </w:r>
                  <w:r w:rsidRPr="00A751B8">
                    <w:rPr>
                      <w:rFonts w:cs="Arial"/>
                      <w:b/>
                      <w:sz w:val="20"/>
                      <w:szCs w:val="20"/>
                      <w:highlight w:val="yellow"/>
                      <w:u w:val="single"/>
                    </w:rPr>
                    <w:t>Stars of the Week:</w:t>
                  </w:r>
                  <w:r>
                    <w:rPr>
                      <w:rFonts w:cs="Arial"/>
                      <w:sz w:val="20"/>
                      <w:szCs w:val="20"/>
                    </w:rPr>
                    <w:t xml:space="preserve"> Week of 5/19: Nia Ahmad, Calla Altaani,  5/27: Saleh Kang, Aydaan Jilani, Kamal Abdulghafoor **</w:t>
                  </w:r>
                  <w:r w:rsidRPr="00A751B8">
                    <w:rPr>
                      <w:rFonts w:cs="Arial"/>
                      <w:sz w:val="20"/>
                      <w:szCs w:val="20"/>
                    </w:rPr>
                    <w:t>Takbeer to these students for showing positive attributes!</w:t>
                  </w:r>
                </w:p>
                <w:p w:rsidR="0066797B" w:rsidRDefault="0066797B" w:rsidP="00F50DD2">
                  <w:pPr>
                    <w:rPr>
                      <w:rFonts w:cs="Arial"/>
                      <w:sz w:val="20"/>
                      <w:szCs w:val="20"/>
                    </w:rPr>
                  </w:pPr>
                  <w:r>
                    <w:rPr>
                      <w:rFonts w:cs="Arial"/>
                      <w:sz w:val="20"/>
                      <w:szCs w:val="20"/>
                    </w:rPr>
                    <w:t>*Please send a water bottle with your student daily</w:t>
                  </w:r>
                </w:p>
                <w:p w:rsidR="0066797B" w:rsidRDefault="0066797B" w:rsidP="00F50DD2">
                  <w:pPr>
                    <w:rPr>
                      <w:rFonts w:cs="Arial"/>
                      <w:sz w:val="20"/>
                      <w:szCs w:val="20"/>
                    </w:rPr>
                  </w:pPr>
                  <w:r>
                    <w:rPr>
                      <w:rFonts w:cs="Arial"/>
                      <w:sz w:val="20"/>
                      <w:szCs w:val="20"/>
                    </w:rPr>
                    <w:t>* No Hot Lunch Service in June</w:t>
                  </w:r>
                </w:p>
                <w:p w:rsidR="0066797B" w:rsidRDefault="0066797B">
                  <w:pPr>
                    <w:rPr>
                      <w:rFonts w:cs="Arial"/>
                      <w:sz w:val="20"/>
                      <w:szCs w:val="20"/>
                    </w:rPr>
                  </w:pPr>
                  <w:r>
                    <w:rPr>
                      <w:rFonts w:cs="Arial"/>
                      <w:sz w:val="20"/>
                      <w:szCs w:val="20"/>
                    </w:rPr>
                    <w:t>* Last day of school: Friday, June 13 Half-Day for Students - Ceremony time TBA</w:t>
                  </w:r>
                </w:p>
                <w:p w:rsidR="0066797B" w:rsidRDefault="0066797B">
                  <w:pPr>
                    <w:rPr>
                      <w:rFonts w:cs="Arial"/>
                      <w:sz w:val="20"/>
                      <w:szCs w:val="20"/>
                    </w:rPr>
                  </w:pPr>
                  <w:r>
                    <w:rPr>
                      <w:rFonts w:cs="Arial"/>
                      <w:sz w:val="20"/>
                      <w:szCs w:val="20"/>
                    </w:rPr>
                    <w:t xml:space="preserve">* Biome Projects completed by Friday 6/6 (In-class project) </w:t>
                  </w:r>
                </w:p>
                <w:p w:rsidR="000D047D" w:rsidRDefault="000D047D">
                  <w:pPr>
                    <w:rPr>
                      <w:rFonts w:cs="Arial"/>
                      <w:sz w:val="20"/>
                      <w:szCs w:val="20"/>
                    </w:rPr>
                  </w:pPr>
                  <w:r>
                    <w:rPr>
                      <w:rFonts w:cs="Arial"/>
                      <w:sz w:val="20"/>
                      <w:szCs w:val="20"/>
                    </w:rPr>
                    <w:t>* Thank you again to the parents that joined us on our rainy zoo field trip.  Everyone dealt with it in good spirits!!</w:t>
                  </w:r>
                </w:p>
                <w:p w:rsidR="0066797B" w:rsidRDefault="0066797B">
                  <w:r>
                    <w:rPr>
                      <w:rFonts w:cs="Arial"/>
                      <w:sz w:val="20"/>
                      <w:szCs w:val="20"/>
                    </w:rPr>
                    <w:t xml:space="preserve"> </w:t>
                  </w:r>
                </w:p>
              </w:txbxContent>
            </v:textbox>
          </v:shape>
        </w:pict>
      </w:r>
      <w:r>
        <w:rPr>
          <w:noProof/>
        </w:rPr>
        <w:pict>
          <v:shape id="_x0000_s1026" type="#_x0000_t202" style="position:absolute;margin-left:0;margin-top:49.95pt;width:209.9pt;height:154.2pt;z-index:251658240">
            <v:textbox style="mso-next-textbox:#_x0000_s1026">
              <w:txbxContent>
                <w:p w:rsidR="0066797B" w:rsidRPr="00613685" w:rsidRDefault="0066797B" w:rsidP="00F47593">
                  <w:pPr>
                    <w:rPr>
                      <w:rFonts w:cs="Arial"/>
                      <w:sz w:val="18"/>
                      <w:szCs w:val="18"/>
                    </w:rPr>
                  </w:pPr>
                  <w:r w:rsidRPr="00613685">
                    <w:rPr>
                      <w:rFonts w:cs="Arial"/>
                      <w:sz w:val="18"/>
                      <w:szCs w:val="18"/>
                    </w:rPr>
                    <w:t>Assalmu Alaikum,</w:t>
                  </w:r>
                </w:p>
                <w:p w:rsidR="0066797B" w:rsidRPr="00613685" w:rsidRDefault="0066797B" w:rsidP="00F47593">
                  <w:pPr>
                    <w:jc w:val="both"/>
                    <w:rPr>
                      <w:rFonts w:cs="Arial"/>
                      <w:sz w:val="18"/>
                      <w:szCs w:val="18"/>
                    </w:rPr>
                  </w:pPr>
                  <w:r w:rsidRPr="00613685">
                    <w:rPr>
                      <w:rFonts w:cs="Arial"/>
                      <w:sz w:val="18"/>
                      <w:szCs w:val="18"/>
                    </w:rPr>
                    <w:t xml:space="preserve">We hope this letter finds you in the best of health and Iman.  We </w:t>
                  </w:r>
                  <w:r>
                    <w:rPr>
                      <w:rFonts w:cs="Arial"/>
                      <w:sz w:val="18"/>
                      <w:szCs w:val="18"/>
                    </w:rPr>
                    <w:t>are half way through the final trimester!  The students have made wonderful growth and learned a lot so far this year.  We are on our way to having a positive end to our school year!</w:t>
                  </w:r>
                </w:p>
                <w:p w:rsidR="0066797B" w:rsidRPr="00613685" w:rsidRDefault="0066797B" w:rsidP="00F47593">
                  <w:pPr>
                    <w:jc w:val="both"/>
                    <w:rPr>
                      <w:rFonts w:cs="Arial"/>
                      <w:sz w:val="18"/>
                      <w:szCs w:val="18"/>
                    </w:rPr>
                  </w:pPr>
                  <w:r w:rsidRPr="00613685">
                    <w:rPr>
                      <w:rFonts w:cs="Arial"/>
                      <w:sz w:val="18"/>
                      <w:szCs w:val="18"/>
                    </w:rPr>
                    <w:t xml:space="preserve">Unit </w:t>
                  </w:r>
                  <w:r>
                    <w:rPr>
                      <w:rFonts w:cs="Arial"/>
                      <w:sz w:val="18"/>
                      <w:szCs w:val="18"/>
                    </w:rPr>
                    <w:t>6</w:t>
                  </w:r>
                  <w:r w:rsidRPr="00613685">
                    <w:rPr>
                      <w:rFonts w:cs="Arial"/>
                      <w:sz w:val="18"/>
                      <w:szCs w:val="18"/>
                    </w:rPr>
                    <w:t xml:space="preserve"> – </w:t>
                  </w:r>
                  <w:r>
                    <w:rPr>
                      <w:rFonts w:cs="Arial"/>
                      <w:sz w:val="18"/>
                      <w:szCs w:val="18"/>
                    </w:rPr>
                    <w:t xml:space="preserve">Social/Cultural Literacy: Faith in Action </w:t>
                  </w:r>
                </w:p>
                <w:p w:rsidR="0066797B" w:rsidRPr="00A751B8" w:rsidRDefault="0066797B" w:rsidP="00F47593">
                  <w:pPr>
                    <w:jc w:val="both"/>
                    <w:rPr>
                      <w:rFonts w:cs="Arial"/>
                      <w:sz w:val="20"/>
                      <w:szCs w:val="20"/>
                    </w:rPr>
                  </w:pPr>
                  <w:r w:rsidRPr="00A751B8">
                    <w:rPr>
                      <w:rFonts w:cs="Arial"/>
                      <w:sz w:val="20"/>
                      <w:szCs w:val="20"/>
                    </w:rPr>
                    <w:t>Concepts:</w:t>
                  </w:r>
                  <w:r>
                    <w:rPr>
                      <w:rFonts w:cs="Arial"/>
                      <w:sz w:val="20"/>
                      <w:szCs w:val="20"/>
                    </w:rPr>
                    <w:t xml:space="preserve"> Patterns and Procedures, Variation and Change, Faith and Action</w:t>
                  </w:r>
                </w:p>
                <w:p w:rsidR="0066797B" w:rsidRDefault="0066797B"/>
                <w:p w:rsidR="0066797B" w:rsidRDefault="0066797B"/>
              </w:txbxContent>
            </v:textbox>
          </v:shape>
        </w:pict>
      </w:r>
      <w:r w:rsidR="0066797B" w:rsidRPr="0066797B">
        <w:rPr>
          <w:noProof/>
        </w:rPr>
        <w:drawing>
          <wp:inline distT="0" distB="0" distL="0" distR="0">
            <wp:extent cx="1430188" cy="571949"/>
            <wp:effectExtent l="19050" t="0" r="0" b="0"/>
            <wp:docPr id="8" name="Picture 5" descr="C:\Users\etorres\AppData\Local\Microsoft\Windows\Temporary Internet Files\Content.IE5\A4QVZ99Q\MC9004346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torres\AppData\Local\Microsoft\Windows\Temporary Internet Files\Content.IE5\A4QVZ99Q\MC900434625[1].wmf"/>
                    <pic:cNvPicPr>
                      <a:picLocks noChangeAspect="1" noChangeArrowheads="1"/>
                    </pic:cNvPicPr>
                  </pic:nvPicPr>
                  <pic:blipFill>
                    <a:blip r:embed="rId7"/>
                    <a:srcRect/>
                    <a:stretch>
                      <a:fillRect/>
                    </a:stretch>
                  </pic:blipFill>
                  <pic:spPr bwMode="auto">
                    <a:xfrm>
                      <a:off x="0" y="0"/>
                      <a:ext cx="1432186" cy="572748"/>
                    </a:xfrm>
                    <a:prstGeom prst="rect">
                      <a:avLst/>
                    </a:prstGeom>
                    <a:noFill/>
                    <a:ln w="9525">
                      <a:noFill/>
                      <a:miter lim="800000"/>
                      <a:headEnd/>
                      <a:tailEnd/>
                    </a:ln>
                  </pic:spPr>
                </pic:pic>
              </a:graphicData>
            </a:graphic>
          </wp:inline>
        </w:drawing>
      </w:r>
    </w:p>
    <w:p w:rsidR="00A751B8" w:rsidRDefault="00067175">
      <w:r>
        <w:rPr>
          <w:noProof/>
        </w:rPr>
        <w:pict>
          <v:shape id="_x0000_s1030" type="#_x0000_t202" style="position:absolute;margin-left:0;margin-top:703.4pt;width:462.55pt;height:109.35pt;z-index:251662336">
            <v:textbox>
              <w:txbxContent>
                <w:p w:rsidR="0066797B" w:rsidRDefault="0066797B"/>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067175" w:rsidP="00A751B8">
      <w:r>
        <w:rPr>
          <w:noProof/>
        </w:rPr>
        <w:pict>
          <v:shape id="_x0000_s1031" type="#_x0000_t202" style="position:absolute;margin-left:0;margin-top:19.9pt;width:209.9pt;height:118.3pt;z-index:251663360">
            <v:textbox>
              <w:txbxContent>
                <w:p w:rsidR="0066797B" w:rsidRDefault="0066797B">
                  <w:r w:rsidRPr="00F56D21">
                    <w:rPr>
                      <w:b/>
                    </w:rPr>
                    <w:t>Math:</w:t>
                  </w:r>
                  <w:r>
                    <w:t xml:space="preserve">  Students are moving on from the study of multiplication to its relationship to division.  Students will work to memorize multiplication and division fact families and will participate in many learning centers to help deepen their understanding of these topics.</w:t>
                  </w:r>
                </w:p>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067175" w:rsidP="00A751B8">
      <w:r>
        <w:rPr>
          <w:noProof/>
        </w:rPr>
        <w:pict>
          <v:shape id="_x0000_s1032" type="#_x0000_t202" style="position:absolute;margin-left:242.5pt;margin-top:24.85pt;width:220.05pt;height:152.2pt;z-index:251664384">
            <v:textbox>
              <w:txbxContent>
                <w:p w:rsidR="0066797B" w:rsidRPr="00A751B8" w:rsidRDefault="0066797B">
                  <w:r w:rsidRPr="00A751B8">
                    <w:rPr>
                      <w:b/>
                    </w:rPr>
                    <w:t>Social Studies</w:t>
                  </w:r>
                  <w:r>
                    <w:rPr>
                      <w:b/>
                    </w:rPr>
                    <w:t>:</w:t>
                  </w:r>
                  <w:r>
                    <w:t xml:space="preserve">  Students will learn about core democratic values and the responsibilities they have as members of the community. We will connect our new knowledge with our previous learning of rights and responsibilities. We will apply our knowledge of these values to being able to recognize when others are using them in a positive manner.</w:t>
                  </w:r>
                </w:p>
              </w:txbxContent>
            </v:textbox>
          </v:shape>
        </w:pict>
      </w:r>
    </w:p>
    <w:p w:rsidR="00A751B8" w:rsidRPr="00A751B8" w:rsidRDefault="00067175" w:rsidP="00A751B8">
      <w:r>
        <w:rPr>
          <w:noProof/>
        </w:rPr>
        <w:pict>
          <v:shape id="_x0000_s1028" type="#_x0000_t202" style="position:absolute;margin-left:0;margin-top:16.45pt;width:209.9pt;height:223.15pt;z-index:251660288">
            <v:textbox>
              <w:txbxContent>
                <w:p w:rsidR="0066797B" w:rsidRPr="00A751B8" w:rsidRDefault="0066797B">
                  <w:r>
                    <w:rPr>
                      <w:b/>
                    </w:rPr>
                    <w:t>Writer’s Workshop:</w:t>
                  </w:r>
                  <w:r>
                    <w:t xml:space="preserve"> Students have been reviewing how to write in paragraph format by writing persuasive paragraphs.  Students have been doing a great job of convincing the class of their chosen topic.  Students will incorporate a persuasive writing piece with their biome project.  They will try to convince the class to want to take a vacation to their biome. </w:t>
                  </w:r>
                  <w:r>
                    <w:rPr>
                      <w:b/>
                    </w:rPr>
                    <w:t xml:space="preserve">Reader’s Workshop: </w:t>
                  </w:r>
                  <w:r>
                    <w:t>Students are continuing to work through the daily 4 literacy centers.  During book clubs students are working through a variety of café comprehension strategies.</w:t>
                  </w:r>
                </w:p>
                <w:p w:rsidR="0066797B" w:rsidRDefault="0066797B"/>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067175" w:rsidP="00A751B8">
      <w:r>
        <w:rPr>
          <w:noProof/>
        </w:rPr>
        <w:pict>
          <v:shape id="_x0000_s1033" type="#_x0000_t202" style="position:absolute;margin-left:242.5pt;margin-top:24.35pt;width:220.05pt;height:175.95pt;z-index:251665408">
            <v:textbox>
              <w:txbxContent>
                <w:p w:rsidR="0066797B" w:rsidRPr="00F50DD2" w:rsidRDefault="0066797B" w:rsidP="00177247">
                  <w:pPr>
                    <w:rPr>
                      <w:b/>
                      <w:bCs/>
                    </w:rPr>
                  </w:pPr>
                  <w:r w:rsidRPr="003B5625">
                    <w:rPr>
                      <w:b/>
                    </w:rPr>
                    <w:t>Islamics:</w:t>
                  </w:r>
                  <w:r>
                    <w:rPr>
                      <w:b/>
                    </w:rPr>
                    <w:t xml:space="preserve"> </w:t>
                  </w:r>
                  <w:r w:rsidRPr="00663701">
                    <w:t>We are exploring the lives of the 10 companions promised Paradise</w:t>
                  </w:r>
                  <w:r>
                    <w:t xml:space="preserve"> (RA)</w:t>
                  </w:r>
                  <w:r w:rsidRPr="00663701">
                    <w:t>. We will reflect on</w:t>
                  </w:r>
                  <w:r>
                    <w:t xml:space="preserve"> their actions and how they</w:t>
                  </w:r>
                  <w:r w:rsidRPr="00663701">
                    <w:t xml:space="preserve"> contributed to the spread of Islam. It is our hope that insha’Allah, we can learn to follow in their footsteps and represent Islam in a positive way. </w:t>
                  </w:r>
                  <w:r>
                    <w:t xml:space="preserve">Also, it is our hope that we may be inspired to develop taqwa and come closer to Allah (SWT). </w:t>
                  </w:r>
                  <w:r w:rsidRPr="00663701">
                    <w:t xml:space="preserve"> </w:t>
                  </w:r>
                </w:p>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067175" w:rsidP="00A751B8">
      <w:r>
        <w:rPr>
          <w:noProof/>
        </w:rPr>
        <w:pict>
          <v:shape id="_x0000_s1029" type="#_x0000_t202" style="position:absolute;margin-left:0;margin-top:10.6pt;width:209.9pt;height:124.3pt;z-index:251661312">
            <v:textbox>
              <w:txbxContent>
                <w:p w:rsidR="0066797B" w:rsidRPr="00A751B8" w:rsidRDefault="0066797B">
                  <w:r>
                    <w:rPr>
                      <w:b/>
                    </w:rPr>
                    <w:t>Science:</w:t>
                  </w:r>
                  <w:r>
                    <w:t xml:space="preserve">  Students have done a wonderful job creating dioramas of their biomes in class.  They have learned a lot and will share their knowledge next week when they present their project to the class.  Biome Dioramas will come home </w:t>
                  </w:r>
                  <w:r w:rsidR="000D047D">
                    <w:t>next Friday.</w:t>
                  </w:r>
                </w:p>
              </w:txbxContent>
            </v:textbox>
          </v:shape>
        </w:pict>
      </w:r>
    </w:p>
    <w:p w:rsidR="00F47593" w:rsidRDefault="00F47593" w:rsidP="00A751B8"/>
    <w:p w:rsidR="00A751B8" w:rsidRDefault="00A751B8" w:rsidP="00A751B8"/>
    <w:p w:rsidR="00A751B8" w:rsidRDefault="00A751B8" w:rsidP="00A751B8"/>
    <w:p w:rsidR="00A751B8" w:rsidRPr="00A751B8" w:rsidRDefault="00A751B8" w:rsidP="00A751B8"/>
    <w:sectPr w:rsidR="00A751B8" w:rsidRPr="00A751B8" w:rsidSect="007E11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117" w:rsidRDefault="00B36117" w:rsidP="00F47593">
      <w:pPr>
        <w:spacing w:after="0" w:line="240" w:lineRule="auto"/>
      </w:pPr>
      <w:r>
        <w:separator/>
      </w:r>
    </w:p>
  </w:endnote>
  <w:endnote w:type="continuationSeparator" w:id="1">
    <w:p w:rsidR="00B36117" w:rsidRDefault="00B36117" w:rsidP="00F47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7D" w:rsidRDefault="000D04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7D" w:rsidRDefault="000D04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7D" w:rsidRDefault="000D0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117" w:rsidRDefault="00B36117" w:rsidP="00F47593">
      <w:pPr>
        <w:spacing w:after="0" w:line="240" w:lineRule="auto"/>
      </w:pPr>
      <w:r>
        <w:separator/>
      </w:r>
    </w:p>
  </w:footnote>
  <w:footnote w:type="continuationSeparator" w:id="1">
    <w:p w:rsidR="00B36117" w:rsidRDefault="00B36117" w:rsidP="00F47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7D" w:rsidRDefault="000D04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7B" w:rsidRPr="00F47593" w:rsidRDefault="0066797B" w:rsidP="0066797B">
    <w:pPr>
      <w:pStyle w:val="Header"/>
      <w:tabs>
        <w:tab w:val="left" w:pos="7947"/>
      </w:tabs>
      <w:ind w:left="720"/>
      <w:rPr>
        <w:sz w:val="52"/>
        <w:szCs w:val="52"/>
      </w:rPr>
    </w:pPr>
    <w:r>
      <w:rPr>
        <w:noProof/>
        <w:sz w:val="52"/>
        <w:szCs w:val="52"/>
      </w:rPr>
      <w:drawing>
        <wp:inline distT="0" distB="0" distL="0" distR="0">
          <wp:extent cx="741871" cy="741871"/>
          <wp:effectExtent l="19050" t="0" r="1079" b="0"/>
          <wp:docPr id="1" name="Picture 1" descr="C:\Users\etorres\AppData\Local\Microsoft\Windows\Temporary Internet Files\Content.IE5\J5UYH5W8\MC9004392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orres\AppData\Local\Microsoft\Windows\Temporary Internet Files\Content.IE5\J5UYH5W8\MC900439223[1].png"/>
                  <pic:cNvPicPr>
                    <a:picLocks noChangeAspect="1" noChangeArrowheads="1"/>
                  </pic:cNvPicPr>
                </pic:nvPicPr>
                <pic:blipFill>
                  <a:blip r:embed="rId1"/>
                  <a:srcRect/>
                  <a:stretch>
                    <a:fillRect/>
                  </a:stretch>
                </pic:blipFill>
                <pic:spPr bwMode="auto">
                  <a:xfrm>
                    <a:off x="0" y="0"/>
                    <a:ext cx="743946" cy="743946"/>
                  </a:xfrm>
                  <a:prstGeom prst="rect">
                    <a:avLst/>
                  </a:prstGeom>
                  <a:noFill/>
                  <a:ln w="9525">
                    <a:noFill/>
                    <a:miter lim="800000"/>
                    <a:headEnd/>
                    <a:tailEnd/>
                  </a:ln>
                </pic:spPr>
              </pic:pic>
            </a:graphicData>
          </a:graphic>
        </wp:inline>
      </w:drawing>
    </w:r>
    <w:r w:rsidRPr="00F47593">
      <w:rPr>
        <w:sz w:val="52"/>
        <w:szCs w:val="52"/>
      </w:rPr>
      <w:t>2</w:t>
    </w:r>
    <w:r w:rsidRPr="00F47593">
      <w:rPr>
        <w:sz w:val="52"/>
        <w:szCs w:val="52"/>
        <w:vertAlign w:val="superscript"/>
      </w:rPr>
      <w:t>nd</w:t>
    </w:r>
    <w:r w:rsidRPr="00F47593">
      <w:rPr>
        <w:sz w:val="52"/>
        <w:szCs w:val="52"/>
      </w:rPr>
      <w:t xml:space="preserve"> Grade Newsletter</w:t>
    </w:r>
    <w:r w:rsidRPr="0066797B">
      <w:rPr>
        <w:noProof/>
        <w:sz w:val="52"/>
        <w:szCs w:val="52"/>
      </w:rPr>
      <w:drawing>
        <wp:inline distT="0" distB="0" distL="0" distR="0">
          <wp:extent cx="724619" cy="724619"/>
          <wp:effectExtent l="19050" t="0" r="0" b="0"/>
          <wp:docPr id="3" name="Picture 1" descr="C:\Users\etorres\AppData\Local\Microsoft\Windows\Temporary Internet Files\Content.IE5\J5UYH5W8\MC9004392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orres\AppData\Local\Microsoft\Windows\Temporary Internet Files\Content.IE5\J5UYH5W8\MC900439223[1].png"/>
                  <pic:cNvPicPr>
                    <a:picLocks noChangeAspect="1" noChangeArrowheads="1"/>
                  </pic:cNvPicPr>
                </pic:nvPicPr>
                <pic:blipFill>
                  <a:blip r:embed="rId1"/>
                  <a:srcRect/>
                  <a:stretch>
                    <a:fillRect/>
                  </a:stretch>
                </pic:blipFill>
                <pic:spPr bwMode="auto">
                  <a:xfrm>
                    <a:off x="0" y="0"/>
                    <a:ext cx="726646" cy="7266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7D" w:rsidRDefault="000D04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6.7pt;height:78.1pt;visibility:visible;mso-wrap-style:square" o:bullet="t">
        <v:imagedata r:id="rId1" o:title="MC900434625[1]"/>
      </v:shape>
    </w:pict>
  </w:numPicBullet>
  <w:abstractNum w:abstractNumId="0">
    <w:nsid w:val="6B711E40"/>
    <w:multiLevelType w:val="hybridMultilevel"/>
    <w:tmpl w:val="5D061CA2"/>
    <w:lvl w:ilvl="0" w:tplc="EACAF6B0">
      <w:start w:val="1"/>
      <w:numFmt w:val="bullet"/>
      <w:lvlText w:val=""/>
      <w:lvlPicBulletId w:val="0"/>
      <w:lvlJc w:val="left"/>
      <w:pPr>
        <w:tabs>
          <w:tab w:val="num" w:pos="720"/>
        </w:tabs>
        <w:ind w:left="720" w:hanging="360"/>
      </w:pPr>
      <w:rPr>
        <w:rFonts w:ascii="Symbol" w:hAnsi="Symbol" w:hint="default"/>
      </w:rPr>
    </w:lvl>
    <w:lvl w:ilvl="1" w:tplc="4E16F48A" w:tentative="1">
      <w:start w:val="1"/>
      <w:numFmt w:val="bullet"/>
      <w:lvlText w:val=""/>
      <w:lvlJc w:val="left"/>
      <w:pPr>
        <w:tabs>
          <w:tab w:val="num" w:pos="1440"/>
        </w:tabs>
        <w:ind w:left="1440" w:hanging="360"/>
      </w:pPr>
      <w:rPr>
        <w:rFonts w:ascii="Symbol" w:hAnsi="Symbol" w:hint="default"/>
      </w:rPr>
    </w:lvl>
    <w:lvl w:ilvl="2" w:tplc="E08ACC94" w:tentative="1">
      <w:start w:val="1"/>
      <w:numFmt w:val="bullet"/>
      <w:lvlText w:val=""/>
      <w:lvlJc w:val="left"/>
      <w:pPr>
        <w:tabs>
          <w:tab w:val="num" w:pos="2160"/>
        </w:tabs>
        <w:ind w:left="2160" w:hanging="360"/>
      </w:pPr>
      <w:rPr>
        <w:rFonts w:ascii="Symbol" w:hAnsi="Symbol" w:hint="default"/>
      </w:rPr>
    </w:lvl>
    <w:lvl w:ilvl="3" w:tplc="05D4F4B8" w:tentative="1">
      <w:start w:val="1"/>
      <w:numFmt w:val="bullet"/>
      <w:lvlText w:val=""/>
      <w:lvlJc w:val="left"/>
      <w:pPr>
        <w:tabs>
          <w:tab w:val="num" w:pos="2880"/>
        </w:tabs>
        <w:ind w:left="2880" w:hanging="360"/>
      </w:pPr>
      <w:rPr>
        <w:rFonts w:ascii="Symbol" w:hAnsi="Symbol" w:hint="default"/>
      </w:rPr>
    </w:lvl>
    <w:lvl w:ilvl="4" w:tplc="E4727036" w:tentative="1">
      <w:start w:val="1"/>
      <w:numFmt w:val="bullet"/>
      <w:lvlText w:val=""/>
      <w:lvlJc w:val="left"/>
      <w:pPr>
        <w:tabs>
          <w:tab w:val="num" w:pos="3600"/>
        </w:tabs>
        <w:ind w:left="3600" w:hanging="360"/>
      </w:pPr>
      <w:rPr>
        <w:rFonts w:ascii="Symbol" w:hAnsi="Symbol" w:hint="default"/>
      </w:rPr>
    </w:lvl>
    <w:lvl w:ilvl="5" w:tplc="6272356C" w:tentative="1">
      <w:start w:val="1"/>
      <w:numFmt w:val="bullet"/>
      <w:lvlText w:val=""/>
      <w:lvlJc w:val="left"/>
      <w:pPr>
        <w:tabs>
          <w:tab w:val="num" w:pos="4320"/>
        </w:tabs>
        <w:ind w:left="4320" w:hanging="360"/>
      </w:pPr>
      <w:rPr>
        <w:rFonts w:ascii="Symbol" w:hAnsi="Symbol" w:hint="default"/>
      </w:rPr>
    </w:lvl>
    <w:lvl w:ilvl="6" w:tplc="D11CDF02" w:tentative="1">
      <w:start w:val="1"/>
      <w:numFmt w:val="bullet"/>
      <w:lvlText w:val=""/>
      <w:lvlJc w:val="left"/>
      <w:pPr>
        <w:tabs>
          <w:tab w:val="num" w:pos="5040"/>
        </w:tabs>
        <w:ind w:left="5040" w:hanging="360"/>
      </w:pPr>
      <w:rPr>
        <w:rFonts w:ascii="Symbol" w:hAnsi="Symbol" w:hint="default"/>
      </w:rPr>
    </w:lvl>
    <w:lvl w:ilvl="7" w:tplc="F44C9A2C" w:tentative="1">
      <w:start w:val="1"/>
      <w:numFmt w:val="bullet"/>
      <w:lvlText w:val=""/>
      <w:lvlJc w:val="left"/>
      <w:pPr>
        <w:tabs>
          <w:tab w:val="num" w:pos="5760"/>
        </w:tabs>
        <w:ind w:left="5760" w:hanging="360"/>
      </w:pPr>
      <w:rPr>
        <w:rFonts w:ascii="Symbol" w:hAnsi="Symbol" w:hint="default"/>
      </w:rPr>
    </w:lvl>
    <w:lvl w:ilvl="8" w:tplc="300A6DD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5298"/>
  </w:hdrShapeDefaults>
  <w:footnotePr>
    <w:footnote w:id="0"/>
    <w:footnote w:id="1"/>
  </w:footnotePr>
  <w:endnotePr>
    <w:endnote w:id="0"/>
    <w:endnote w:id="1"/>
  </w:endnotePr>
  <w:compat/>
  <w:rsids>
    <w:rsidRoot w:val="00F47593"/>
    <w:rsid w:val="00003E3F"/>
    <w:rsid w:val="00012FFB"/>
    <w:rsid w:val="00054F18"/>
    <w:rsid w:val="00067175"/>
    <w:rsid w:val="000867BC"/>
    <w:rsid w:val="000B57C1"/>
    <w:rsid w:val="000B6A05"/>
    <w:rsid w:val="000B7D20"/>
    <w:rsid w:val="000C5BE4"/>
    <w:rsid w:val="000D047D"/>
    <w:rsid w:val="000D0765"/>
    <w:rsid w:val="000D1A01"/>
    <w:rsid w:val="00173284"/>
    <w:rsid w:val="00177247"/>
    <w:rsid w:val="00255FF8"/>
    <w:rsid w:val="002941AE"/>
    <w:rsid w:val="002F3833"/>
    <w:rsid w:val="003547DA"/>
    <w:rsid w:val="003B5625"/>
    <w:rsid w:val="003B78B7"/>
    <w:rsid w:val="003C0E34"/>
    <w:rsid w:val="003F53C7"/>
    <w:rsid w:val="00402C53"/>
    <w:rsid w:val="00406952"/>
    <w:rsid w:val="004150B1"/>
    <w:rsid w:val="0042055F"/>
    <w:rsid w:val="004D328A"/>
    <w:rsid w:val="004F4DE3"/>
    <w:rsid w:val="00541FF8"/>
    <w:rsid w:val="00573848"/>
    <w:rsid w:val="00575857"/>
    <w:rsid w:val="005A0772"/>
    <w:rsid w:val="005A6155"/>
    <w:rsid w:val="005D1E00"/>
    <w:rsid w:val="00613685"/>
    <w:rsid w:val="00616CC8"/>
    <w:rsid w:val="00663701"/>
    <w:rsid w:val="0066797B"/>
    <w:rsid w:val="00693485"/>
    <w:rsid w:val="006C53F9"/>
    <w:rsid w:val="007457B6"/>
    <w:rsid w:val="007801CD"/>
    <w:rsid w:val="00796879"/>
    <w:rsid w:val="007D0BD6"/>
    <w:rsid w:val="007E114E"/>
    <w:rsid w:val="00815D96"/>
    <w:rsid w:val="008B4ED5"/>
    <w:rsid w:val="0095090D"/>
    <w:rsid w:val="00A751B8"/>
    <w:rsid w:val="00AB612D"/>
    <w:rsid w:val="00B071E6"/>
    <w:rsid w:val="00B36117"/>
    <w:rsid w:val="00B6277E"/>
    <w:rsid w:val="00B766F3"/>
    <w:rsid w:val="00B77EBA"/>
    <w:rsid w:val="00C32D58"/>
    <w:rsid w:val="00C54B29"/>
    <w:rsid w:val="00C668C1"/>
    <w:rsid w:val="00C7645A"/>
    <w:rsid w:val="00C9532A"/>
    <w:rsid w:val="00CB1C96"/>
    <w:rsid w:val="00D87244"/>
    <w:rsid w:val="00DA3FF4"/>
    <w:rsid w:val="00DB1BD9"/>
    <w:rsid w:val="00DC333F"/>
    <w:rsid w:val="00DC4223"/>
    <w:rsid w:val="00E51CC3"/>
    <w:rsid w:val="00E87EF9"/>
    <w:rsid w:val="00EB56D4"/>
    <w:rsid w:val="00EC6238"/>
    <w:rsid w:val="00ED07A4"/>
    <w:rsid w:val="00F217EF"/>
    <w:rsid w:val="00F47593"/>
    <w:rsid w:val="00F50DD2"/>
    <w:rsid w:val="00F56D02"/>
    <w:rsid w:val="00F56D21"/>
    <w:rsid w:val="00FC59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75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593"/>
  </w:style>
  <w:style w:type="paragraph" w:styleId="Footer">
    <w:name w:val="footer"/>
    <w:basedOn w:val="Normal"/>
    <w:link w:val="FooterChar"/>
    <w:uiPriority w:val="99"/>
    <w:semiHidden/>
    <w:unhideWhenUsed/>
    <w:rsid w:val="00F475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7593"/>
  </w:style>
  <w:style w:type="paragraph" w:styleId="BalloonText">
    <w:name w:val="Balloon Text"/>
    <w:basedOn w:val="Normal"/>
    <w:link w:val="BalloonTextChar"/>
    <w:uiPriority w:val="99"/>
    <w:semiHidden/>
    <w:unhideWhenUsed/>
    <w:rsid w:val="00EB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D4"/>
    <w:rPr>
      <w:rFonts w:ascii="Tahoma" w:hAnsi="Tahoma" w:cs="Tahoma"/>
      <w:sz w:val="16"/>
      <w:szCs w:val="16"/>
    </w:rPr>
  </w:style>
  <w:style w:type="character" w:styleId="Strong">
    <w:name w:val="Strong"/>
    <w:basedOn w:val="DefaultParagraphFont"/>
    <w:uiPriority w:val="22"/>
    <w:qFormat/>
    <w:rsid w:val="000B6A05"/>
    <w:rPr>
      <w:b/>
      <w:bCs/>
    </w:rPr>
  </w:style>
  <w:style w:type="character" w:customStyle="1" w:styleId="apple-converted-space">
    <w:name w:val="apple-converted-space"/>
    <w:basedOn w:val="DefaultParagraphFont"/>
    <w:rsid w:val="000B6A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2014-06-02T16:17:00Z</dcterms:created>
  <dcterms:modified xsi:type="dcterms:W3CDTF">2014-06-02T16:17:00Z</dcterms:modified>
</cp:coreProperties>
</file>