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4E" w:rsidRDefault="00DB1BD9">
      <w:r>
        <w:rPr>
          <w:noProof/>
        </w:rPr>
        <w:pict>
          <v:shapetype id="_x0000_t202" coordsize="21600,21600" o:spt="202" path="m,l,21600r21600,l21600,xe">
            <v:stroke joinstyle="miter"/>
            <v:path gradientshapeok="t" o:connecttype="rect"/>
          </v:shapetype>
          <v:shape id="_x0000_s1027" type="#_x0000_t202" style="position:absolute;margin-left:242.5pt;margin-top:23.75pt;width:220.05pt;height:266.75pt;z-index:251659264">
            <v:textbox style="mso-next-textbox:#_x0000_s1027">
              <w:txbxContent>
                <w:p w:rsidR="00613685" w:rsidRPr="00A751B8" w:rsidRDefault="00613685" w:rsidP="00F47593">
                  <w:pPr>
                    <w:rPr>
                      <w:rFonts w:cs="Arial"/>
                      <w:b/>
                      <w:sz w:val="20"/>
                      <w:szCs w:val="20"/>
                      <w:u w:val="single"/>
                    </w:rPr>
                  </w:pPr>
                  <w:r w:rsidRPr="00A751B8">
                    <w:rPr>
                      <w:rFonts w:cs="Arial"/>
                      <w:b/>
                      <w:sz w:val="20"/>
                      <w:szCs w:val="20"/>
                      <w:u w:val="single"/>
                    </w:rPr>
                    <w:t>ANNOUNCEMENTS</w:t>
                  </w:r>
                </w:p>
                <w:p w:rsidR="00613685" w:rsidRDefault="00613685" w:rsidP="000B6A05">
                  <w:pPr>
                    <w:rPr>
                      <w:rFonts w:cs="Arial"/>
                      <w:sz w:val="20"/>
                      <w:szCs w:val="20"/>
                    </w:rPr>
                  </w:pPr>
                  <w:r w:rsidRPr="00A751B8">
                    <w:rPr>
                      <w:rFonts w:cs="Arial"/>
                      <w:sz w:val="20"/>
                      <w:szCs w:val="20"/>
                    </w:rPr>
                    <w:t>*</w:t>
                  </w:r>
                  <w:r w:rsidRPr="00A751B8">
                    <w:rPr>
                      <w:rFonts w:cs="Arial"/>
                      <w:b/>
                      <w:sz w:val="20"/>
                      <w:szCs w:val="20"/>
                      <w:highlight w:val="yellow"/>
                      <w:u w:val="single"/>
                    </w:rPr>
                    <w:t>Stars of the Week:</w:t>
                  </w:r>
                  <w:r>
                    <w:rPr>
                      <w:rFonts w:cs="Arial"/>
                      <w:sz w:val="20"/>
                      <w:szCs w:val="20"/>
                    </w:rPr>
                    <w:t xml:space="preserve"> Week of 3/3/14 Yaseen Halabi,</w:t>
                  </w:r>
                  <w:r w:rsidR="000B6A05">
                    <w:rPr>
                      <w:rFonts w:cs="Arial"/>
                      <w:sz w:val="20"/>
                      <w:szCs w:val="20"/>
                    </w:rPr>
                    <w:t xml:space="preserve"> Yusuf Halimi</w:t>
                  </w:r>
                  <w:r>
                    <w:rPr>
                      <w:rFonts w:cs="Arial"/>
                      <w:sz w:val="20"/>
                      <w:szCs w:val="20"/>
                    </w:rPr>
                    <w:t xml:space="preserve"> 3/10/14 Laith Al-Qawasmi,</w:t>
                  </w:r>
                  <w:r w:rsidR="000B6A05">
                    <w:rPr>
                      <w:rFonts w:cs="Arial"/>
                      <w:sz w:val="20"/>
                      <w:szCs w:val="20"/>
                    </w:rPr>
                    <w:t xml:space="preserve"> Ihsaan Rehman</w:t>
                  </w:r>
                  <w:r>
                    <w:rPr>
                      <w:rFonts w:cs="Arial"/>
                      <w:sz w:val="20"/>
                      <w:szCs w:val="20"/>
                    </w:rPr>
                    <w:t>.  **</w:t>
                  </w:r>
                  <w:r w:rsidRPr="00A751B8">
                    <w:rPr>
                      <w:rFonts w:cs="Arial"/>
                      <w:sz w:val="20"/>
                      <w:szCs w:val="20"/>
                    </w:rPr>
                    <w:t>Takbeer to these students for showing positive attributes!</w:t>
                  </w:r>
                </w:p>
                <w:p w:rsidR="00613685" w:rsidRDefault="00613685" w:rsidP="00F47593">
                  <w:pPr>
                    <w:rPr>
                      <w:rFonts w:cs="Arial"/>
                      <w:sz w:val="20"/>
                      <w:szCs w:val="20"/>
                    </w:rPr>
                  </w:pPr>
                  <w:r>
                    <w:rPr>
                      <w:rFonts w:cs="Arial"/>
                      <w:sz w:val="20"/>
                      <w:szCs w:val="20"/>
                    </w:rPr>
                    <w:t>*JZK to all the parents that joined their child for Student Led Conferences, the day was a big success!</w:t>
                  </w:r>
                </w:p>
                <w:p w:rsidR="00F50DD2" w:rsidRDefault="00613685" w:rsidP="00F50DD2">
                  <w:pPr>
                    <w:rPr>
                      <w:rFonts w:cs="Arial"/>
                      <w:sz w:val="20"/>
                      <w:szCs w:val="20"/>
                    </w:rPr>
                  </w:pPr>
                  <w:r>
                    <w:rPr>
                      <w:rFonts w:cs="Arial"/>
                      <w:sz w:val="20"/>
                      <w:szCs w:val="20"/>
                    </w:rPr>
                    <w:t>*</w:t>
                  </w:r>
                  <w:r w:rsidR="000B6A05">
                    <w:rPr>
                      <w:rFonts w:cs="Arial"/>
                      <w:sz w:val="20"/>
                      <w:szCs w:val="20"/>
                    </w:rPr>
                    <w:t>Skating Station this Thursday (3/20) from 4:30pm-6:30pm.</w:t>
                  </w:r>
                </w:p>
                <w:p w:rsidR="00613685" w:rsidRDefault="00613685" w:rsidP="00F50DD2">
                  <w:pPr>
                    <w:rPr>
                      <w:rFonts w:cs="Arial"/>
                      <w:sz w:val="20"/>
                      <w:szCs w:val="20"/>
                    </w:rPr>
                  </w:pPr>
                  <w:r w:rsidRPr="00A751B8">
                    <w:rPr>
                      <w:rFonts w:cs="Arial"/>
                      <w:sz w:val="20"/>
                      <w:szCs w:val="20"/>
                    </w:rPr>
                    <w:t>*Weebly pages should be reviewed by students and parents daily for updates and Home Study assignments.</w:t>
                  </w:r>
                </w:p>
                <w:p w:rsidR="00613685" w:rsidRPr="00A751B8" w:rsidRDefault="00613685" w:rsidP="00B071E6">
                  <w:pPr>
                    <w:rPr>
                      <w:rFonts w:cs="Arial"/>
                      <w:sz w:val="20"/>
                      <w:szCs w:val="20"/>
                    </w:rPr>
                  </w:pPr>
                  <w:r>
                    <w:rPr>
                      <w:rFonts w:cs="Arial"/>
                      <w:sz w:val="20"/>
                      <w:szCs w:val="20"/>
                    </w:rPr>
                    <w:t>* Study Island and xtramath.org are excellent resources for extra practice at home!!!</w:t>
                  </w:r>
                </w:p>
                <w:p w:rsidR="00613685" w:rsidRDefault="00613685"/>
              </w:txbxContent>
            </v:textbox>
          </v:shape>
        </w:pict>
      </w:r>
      <w:r>
        <w:rPr>
          <w:noProof/>
        </w:rPr>
        <w:pict>
          <v:shape id="_x0000_s1026" type="#_x0000_t202" style="position:absolute;margin-left:0;margin-top:23.75pt;width:209.9pt;height:178.65pt;z-index:251658240">
            <v:textbox style="mso-next-textbox:#_x0000_s1026">
              <w:txbxContent>
                <w:p w:rsidR="00613685" w:rsidRPr="00613685" w:rsidRDefault="00613685" w:rsidP="00F47593">
                  <w:pPr>
                    <w:rPr>
                      <w:rFonts w:cs="Arial"/>
                      <w:sz w:val="18"/>
                      <w:szCs w:val="18"/>
                    </w:rPr>
                  </w:pPr>
                  <w:r w:rsidRPr="00613685">
                    <w:rPr>
                      <w:rFonts w:cs="Arial"/>
                      <w:sz w:val="18"/>
                      <w:szCs w:val="18"/>
                    </w:rPr>
                    <w:t>Assalmu Alaikum,</w:t>
                  </w:r>
                </w:p>
                <w:p w:rsidR="00613685" w:rsidRPr="00613685" w:rsidRDefault="00613685" w:rsidP="00F47593">
                  <w:pPr>
                    <w:jc w:val="both"/>
                    <w:rPr>
                      <w:rFonts w:cs="Arial"/>
                      <w:sz w:val="18"/>
                      <w:szCs w:val="18"/>
                    </w:rPr>
                  </w:pPr>
                  <w:r w:rsidRPr="00613685">
                    <w:rPr>
                      <w:rFonts w:cs="Arial"/>
                      <w:sz w:val="18"/>
                      <w:szCs w:val="18"/>
                    </w:rPr>
                    <w:t>We hope this letter finds you in the best of health and Iman.  We have made it to the third trimester!  We are upon a very busy and exciting time of the school year.  We look forward to the continued transformation of our learning and the warmer weather that spring will bring!!</w:t>
                  </w:r>
                </w:p>
                <w:p w:rsidR="00613685" w:rsidRPr="00613685" w:rsidRDefault="00613685" w:rsidP="00F47593">
                  <w:pPr>
                    <w:jc w:val="both"/>
                    <w:rPr>
                      <w:rFonts w:cs="Arial"/>
                      <w:sz w:val="18"/>
                      <w:szCs w:val="18"/>
                    </w:rPr>
                  </w:pPr>
                  <w:r w:rsidRPr="00613685">
                    <w:rPr>
                      <w:rFonts w:cs="Arial"/>
                      <w:sz w:val="18"/>
                      <w:szCs w:val="18"/>
                    </w:rPr>
                    <w:t>Unit 5 – Interpersonal Literacy: Human Relations</w:t>
                  </w:r>
                </w:p>
                <w:p w:rsidR="00613685" w:rsidRPr="00A751B8" w:rsidRDefault="00613685" w:rsidP="00F47593">
                  <w:pPr>
                    <w:jc w:val="both"/>
                    <w:rPr>
                      <w:rFonts w:cs="Arial"/>
                      <w:sz w:val="20"/>
                      <w:szCs w:val="20"/>
                    </w:rPr>
                  </w:pPr>
                  <w:r w:rsidRPr="00A751B8">
                    <w:rPr>
                      <w:rFonts w:cs="Arial"/>
                      <w:sz w:val="20"/>
                      <w:szCs w:val="20"/>
                    </w:rPr>
                    <w:t>Concepts:</w:t>
                  </w:r>
                  <w:r>
                    <w:rPr>
                      <w:rFonts w:cs="Arial"/>
                      <w:sz w:val="20"/>
                      <w:szCs w:val="20"/>
                    </w:rPr>
                    <w:t xml:space="preserve"> Similarities </w:t>
                  </w:r>
                  <w:r w:rsidR="000B6A05">
                    <w:rPr>
                      <w:rFonts w:cs="Arial"/>
                      <w:sz w:val="20"/>
                      <w:szCs w:val="20"/>
                    </w:rPr>
                    <w:t xml:space="preserve">&amp; Differences, Interdependent, </w:t>
                  </w:r>
                  <w:r>
                    <w:rPr>
                      <w:rFonts w:cs="Arial"/>
                      <w:sz w:val="20"/>
                      <w:szCs w:val="20"/>
                    </w:rPr>
                    <w:t>Interactions &amp; Relationships</w:t>
                  </w:r>
                </w:p>
                <w:p w:rsidR="00613685" w:rsidRDefault="00613685"/>
                <w:p w:rsidR="00613685" w:rsidRDefault="00613685"/>
              </w:txbxContent>
            </v:textbox>
          </v:shape>
        </w:pict>
      </w:r>
    </w:p>
    <w:p w:rsidR="00A751B8" w:rsidRDefault="00DB1BD9">
      <w:r>
        <w:rPr>
          <w:noProof/>
        </w:rPr>
        <w:pict>
          <v:shape id="_x0000_s1030" type="#_x0000_t202" style="position:absolute;margin-left:0;margin-top:703.4pt;width:462.55pt;height:109.35pt;z-index:251662336">
            <v:textbox>
              <w:txbxContent>
                <w:p w:rsidR="00613685" w:rsidRDefault="00613685"/>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DB1BD9" w:rsidP="00A751B8">
      <w:r>
        <w:rPr>
          <w:noProof/>
        </w:rPr>
        <w:pict>
          <v:shape id="_x0000_s1031" type="#_x0000_t202" style="position:absolute;margin-left:0;margin-top:24.3pt;width:209.9pt;height:105.75pt;z-index:251663360">
            <v:textbox>
              <w:txbxContent>
                <w:p w:rsidR="00613685" w:rsidRDefault="00613685">
                  <w:r w:rsidRPr="00F56D21">
                    <w:rPr>
                      <w:b/>
                    </w:rPr>
                    <w:t>Math:</w:t>
                  </w:r>
                  <w:r>
                    <w:t xml:space="preserve">  We are continuing the study of geometry with an introduction to plane shapes and polygons.  Students are learning to classify all shapes according to their attributes, also by their similarities and differences.</w:t>
                  </w:r>
                </w:p>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0B6A05" w:rsidP="00A751B8">
      <w:r>
        <w:rPr>
          <w:noProof/>
        </w:rPr>
        <w:pict>
          <v:shape id="_x0000_s1032" type="#_x0000_t202" style="position:absolute;margin-left:242.5pt;margin-top:10.65pt;width:220.05pt;height:146.05pt;z-index:251664384">
            <v:textbox>
              <w:txbxContent>
                <w:p w:rsidR="00613685" w:rsidRPr="00A751B8" w:rsidRDefault="00613685">
                  <w:r w:rsidRPr="00A751B8">
                    <w:rPr>
                      <w:b/>
                    </w:rPr>
                    <w:t>Social Studies</w:t>
                  </w:r>
                  <w:r>
                    <w:rPr>
                      <w:b/>
                    </w:rPr>
                    <w:t>:</w:t>
                  </w:r>
                  <w:r>
                    <w:t xml:space="preserve">  Students have begun learning about the role of the government.  We began with a discussion of the importance of rules and laws, rights and responsibilities.  Next week we will take a look at the US Constitution as a basis for our rules and laws and the 3 branches of government.  Towards the end of the unit students will participate in a mock government.</w:t>
                  </w:r>
                </w:p>
              </w:txbxContent>
            </v:textbox>
          </v:shape>
        </w:pict>
      </w:r>
    </w:p>
    <w:p w:rsidR="00A751B8" w:rsidRPr="00A751B8" w:rsidRDefault="000B6A05" w:rsidP="00A751B8">
      <w:r>
        <w:rPr>
          <w:noProof/>
        </w:rPr>
        <w:pict>
          <v:shape id="_x0000_s1028" type="#_x0000_t202" style="position:absolute;margin-left:0;margin-top:7.65pt;width:209.9pt;height:208.5pt;z-index:251660288">
            <v:textbox>
              <w:txbxContent>
                <w:p w:rsidR="00613685" w:rsidRDefault="00613685">
                  <w:r>
                    <w:rPr>
                      <w:b/>
                    </w:rPr>
                    <w:t>Writer’s Workshop:</w:t>
                  </w:r>
                  <w:r>
                    <w:t xml:space="preserve"> The Young Author’s Conference is here!  Students will be using mentor texts to help guide their thought process to create their own fictional stories.  We have launched the writing process and are beginning with character and setting development.</w:t>
                  </w:r>
                </w:p>
                <w:p w:rsidR="00613685" w:rsidRPr="00A751B8" w:rsidRDefault="00613685">
                  <w:r>
                    <w:rPr>
                      <w:b/>
                    </w:rPr>
                    <w:t xml:space="preserve">Reader’s Workshop: </w:t>
                  </w:r>
                  <w:r>
                    <w:t>Students are continuing to work through the daily 4 literacy centers.  During book clubs students are working through a variety of café comprehension strategies.</w:t>
                  </w:r>
                </w:p>
                <w:p w:rsidR="00613685" w:rsidRDefault="00613685"/>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F50DD2" w:rsidP="00A751B8">
      <w:r>
        <w:rPr>
          <w:noProof/>
        </w:rPr>
        <w:pict>
          <v:shape id="_x0000_s1033" type="#_x0000_t202" style="position:absolute;margin-left:242.5pt;margin-top:.65pt;width:220.05pt;height:223.45pt;z-index:251665408">
            <v:textbox>
              <w:txbxContent>
                <w:p w:rsidR="00613685" w:rsidRPr="00F50DD2" w:rsidRDefault="00613685" w:rsidP="0042055F">
                  <w:pPr>
                    <w:rPr>
                      <w:b/>
                      <w:bCs/>
                    </w:rPr>
                  </w:pPr>
                  <w:r w:rsidRPr="003B5625">
                    <w:rPr>
                      <w:b/>
                    </w:rPr>
                    <w:t xml:space="preserve">Islamics: </w:t>
                  </w:r>
                  <w:r w:rsidR="000B6A05" w:rsidRPr="00F50DD2">
                    <w:rPr>
                      <w:rFonts w:cstheme="majorBidi"/>
                    </w:rPr>
                    <w:t>Insha’Allah, our students will be</w:t>
                  </w:r>
                  <w:r w:rsidR="00F50DD2" w:rsidRPr="00F50DD2">
                    <w:rPr>
                      <w:rFonts w:cstheme="majorBidi"/>
                    </w:rPr>
                    <w:t>gin</w:t>
                  </w:r>
                  <w:r w:rsidR="000B6A05" w:rsidRPr="00F50DD2">
                    <w:rPr>
                      <w:rFonts w:cstheme="majorBidi"/>
                    </w:rPr>
                    <w:t xml:space="preserve"> exploring the </w:t>
                  </w:r>
                  <w:r w:rsidR="0042055F">
                    <w:rPr>
                      <w:rFonts w:cstheme="majorBidi"/>
                    </w:rPr>
                    <w:t xml:space="preserve">6 </w:t>
                  </w:r>
                  <w:r w:rsidR="000B6A05" w:rsidRPr="00F50DD2">
                    <w:rPr>
                      <w:rFonts w:cstheme="majorBidi"/>
                    </w:rPr>
                    <w:t>rights of Muslims</w:t>
                  </w:r>
                  <w:r w:rsidR="00F50DD2">
                    <w:rPr>
                      <w:rFonts w:cstheme="majorBidi"/>
                    </w:rPr>
                    <w:t>. Prophet Mohammed (PBUH) said: The rights of the Muslim upon the Muslim are six…When you meet him, give him the greeting of peace, when he invites you, respond to his invitation, when he seeks you advice, advise him, when he sneezes and praises Allah (SWT) supplicate for mercy upon him, when he becomes ill, visit him, and when he dies</w:t>
                  </w:r>
                  <w:r w:rsidR="0042055F">
                    <w:rPr>
                      <w:rFonts w:cstheme="majorBidi"/>
                    </w:rPr>
                    <w:t>,</w:t>
                  </w:r>
                  <w:r w:rsidR="00F50DD2">
                    <w:rPr>
                      <w:rFonts w:cstheme="majorBidi"/>
                    </w:rPr>
                    <w:t xml:space="preserve"> follow him (i.e. his funeral). </w:t>
                  </w:r>
                  <w:r w:rsidR="0042055F">
                    <w:rPr>
                      <w:rFonts w:cstheme="majorBidi"/>
                    </w:rPr>
                    <w:t>Please help by providing your children with reminders and opportunities to fulfill these rights at home. Jazakum Allahu Khairan!</w:t>
                  </w:r>
                </w:p>
              </w:txbxContent>
            </v:textbox>
          </v:shape>
        </w:pict>
      </w:r>
    </w:p>
    <w:p w:rsidR="00A751B8" w:rsidRPr="00A751B8" w:rsidRDefault="00A751B8" w:rsidP="00A751B8"/>
    <w:p w:rsidR="00A751B8" w:rsidRPr="00A751B8" w:rsidRDefault="00A751B8" w:rsidP="00A751B8"/>
    <w:p w:rsidR="00A751B8" w:rsidRPr="00A751B8" w:rsidRDefault="000B6A05" w:rsidP="00A751B8">
      <w:r>
        <w:rPr>
          <w:noProof/>
        </w:rPr>
        <w:pict>
          <v:shape id="_x0000_s1029" type="#_x0000_t202" style="position:absolute;margin-left:0;margin-top:21.45pt;width:209.9pt;height:126.3pt;z-index:251661312">
            <v:textbox>
              <w:txbxContent>
                <w:p w:rsidR="00613685" w:rsidRPr="00A751B8" w:rsidRDefault="00613685">
                  <w:r>
                    <w:rPr>
                      <w:b/>
                    </w:rPr>
                    <w:t>Science:</w:t>
                  </w:r>
                  <w:r>
                    <w:t xml:space="preserve">  We have begun our exploration of the states of matter.  Students are currently learning to explain the physical properties of matter.  This unit lends itself to many fun science experiments to enhance our learning!</w:t>
                  </w:r>
                </w:p>
              </w:txbxContent>
            </v:textbox>
          </v:shape>
        </w:pict>
      </w:r>
    </w:p>
    <w:p w:rsidR="00F47593" w:rsidRDefault="00F47593" w:rsidP="00A751B8"/>
    <w:p w:rsidR="00A751B8" w:rsidRDefault="00A751B8" w:rsidP="00A751B8"/>
    <w:p w:rsidR="00A751B8" w:rsidRDefault="00A751B8" w:rsidP="00A751B8"/>
    <w:p w:rsidR="00A751B8" w:rsidRPr="00A751B8" w:rsidRDefault="00A751B8" w:rsidP="00A751B8"/>
    <w:sectPr w:rsidR="00A751B8" w:rsidRPr="00A751B8" w:rsidSect="007E114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7E3" w:rsidRDefault="000D07E3" w:rsidP="00F47593">
      <w:pPr>
        <w:spacing w:after="0" w:line="240" w:lineRule="auto"/>
      </w:pPr>
      <w:r>
        <w:separator/>
      </w:r>
    </w:p>
  </w:endnote>
  <w:endnote w:type="continuationSeparator" w:id="1">
    <w:p w:rsidR="000D07E3" w:rsidRDefault="000D07E3" w:rsidP="00F4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7E3" w:rsidRDefault="000D07E3" w:rsidP="00F47593">
      <w:pPr>
        <w:spacing w:after="0" w:line="240" w:lineRule="auto"/>
      </w:pPr>
      <w:r>
        <w:separator/>
      </w:r>
    </w:p>
  </w:footnote>
  <w:footnote w:type="continuationSeparator" w:id="1">
    <w:p w:rsidR="000D07E3" w:rsidRDefault="000D07E3" w:rsidP="00F47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85" w:rsidRPr="00F47593" w:rsidRDefault="00C9532A" w:rsidP="00F47593">
    <w:pPr>
      <w:pStyle w:val="Header"/>
      <w:jc w:val="center"/>
      <w:rPr>
        <w:sz w:val="52"/>
        <w:szCs w:val="52"/>
      </w:rPr>
    </w:pPr>
    <w:r w:rsidRPr="00C9532A">
      <w:rPr>
        <w:noProof/>
        <w:sz w:val="52"/>
        <w:szCs w:val="52"/>
      </w:rPr>
      <w:drawing>
        <wp:inline distT="0" distB="0" distL="0" distR="0">
          <wp:extent cx="1166654" cy="621102"/>
          <wp:effectExtent l="19050" t="0" r="0" b="0"/>
          <wp:docPr id="5" name="Picture 1" descr="C:\Documents and Settings\etorres\Local Settings\Temporary Internet Files\Content.IE5\OIQR35HQ\MC900434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orres\Local Settings\Temporary Internet Files\Content.IE5\OIQR35HQ\MC900434619[1].wmf"/>
                  <pic:cNvPicPr>
                    <a:picLocks noChangeAspect="1" noChangeArrowheads="1"/>
                  </pic:cNvPicPr>
                </pic:nvPicPr>
                <pic:blipFill>
                  <a:blip r:embed="rId1"/>
                  <a:srcRect/>
                  <a:stretch>
                    <a:fillRect/>
                  </a:stretch>
                </pic:blipFill>
                <pic:spPr bwMode="auto">
                  <a:xfrm>
                    <a:off x="0" y="0"/>
                    <a:ext cx="1166456" cy="620997"/>
                  </a:xfrm>
                  <a:prstGeom prst="rect">
                    <a:avLst/>
                  </a:prstGeom>
                  <a:noFill/>
                  <a:ln w="9525">
                    <a:noFill/>
                    <a:miter lim="800000"/>
                    <a:headEnd/>
                    <a:tailEnd/>
                  </a:ln>
                </pic:spPr>
              </pic:pic>
            </a:graphicData>
          </a:graphic>
        </wp:inline>
      </w:drawing>
    </w:r>
    <w:r w:rsidR="00613685" w:rsidRPr="00F47593">
      <w:rPr>
        <w:sz w:val="52"/>
        <w:szCs w:val="52"/>
      </w:rPr>
      <w:t>2</w:t>
    </w:r>
    <w:r w:rsidR="00613685" w:rsidRPr="00F47593">
      <w:rPr>
        <w:sz w:val="52"/>
        <w:szCs w:val="52"/>
        <w:vertAlign w:val="superscript"/>
      </w:rPr>
      <w:t>nd</w:t>
    </w:r>
    <w:r w:rsidR="00613685" w:rsidRPr="00F47593">
      <w:rPr>
        <w:sz w:val="52"/>
        <w:szCs w:val="52"/>
      </w:rPr>
      <w:t xml:space="preserve"> Grade Newsletter</w:t>
    </w:r>
    <w:r w:rsidRPr="00C9532A">
      <w:rPr>
        <w:noProof/>
        <w:szCs w:val="52"/>
      </w:rPr>
      <w:drawing>
        <wp:inline distT="0" distB="0" distL="0" distR="0">
          <wp:extent cx="1166654" cy="621102"/>
          <wp:effectExtent l="19050" t="0" r="0" b="0"/>
          <wp:docPr id="4" name="Picture 1" descr="C:\Documents and Settings\etorres\Local Settings\Temporary Internet Files\Content.IE5\OIQR35HQ\MC900434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orres\Local Settings\Temporary Internet Files\Content.IE5\OIQR35HQ\MC900434619[1].wmf"/>
                  <pic:cNvPicPr>
                    <a:picLocks noChangeAspect="1" noChangeArrowheads="1"/>
                  </pic:cNvPicPr>
                </pic:nvPicPr>
                <pic:blipFill>
                  <a:blip r:embed="rId1"/>
                  <a:srcRect/>
                  <a:stretch>
                    <a:fillRect/>
                  </a:stretch>
                </pic:blipFill>
                <pic:spPr bwMode="auto">
                  <a:xfrm>
                    <a:off x="0" y="0"/>
                    <a:ext cx="1166456" cy="62099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6866"/>
  </w:hdrShapeDefaults>
  <w:footnotePr>
    <w:footnote w:id="0"/>
    <w:footnote w:id="1"/>
  </w:footnotePr>
  <w:endnotePr>
    <w:endnote w:id="0"/>
    <w:endnote w:id="1"/>
  </w:endnotePr>
  <w:compat/>
  <w:rsids>
    <w:rsidRoot w:val="00F47593"/>
    <w:rsid w:val="00054F18"/>
    <w:rsid w:val="000867BC"/>
    <w:rsid w:val="000B57C1"/>
    <w:rsid w:val="000B6A05"/>
    <w:rsid w:val="000B7D20"/>
    <w:rsid w:val="000C5BE4"/>
    <w:rsid w:val="000D07E3"/>
    <w:rsid w:val="00255FF8"/>
    <w:rsid w:val="003547DA"/>
    <w:rsid w:val="003B5625"/>
    <w:rsid w:val="003B78B7"/>
    <w:rsid w:val="003C0E34"/>
    <w:rsid w:val="003F53C7"/>
    <w:rsid w:val="00402C53"/>
    <w:rsid w:val="00406952"/>
    <w:rsid w:val="004150B1"/>
    <w:rsid w:val="0042055F"/>
    <w:rsid w:val="005A0772"/>
    <w:rsid w:val="00613685"/>
    <w:rsid w:val="00693485"/>
    <w:rsid w:val="006C53F9"/>
    <w:rsid w:val="007457B6"/>
    <w:rsid w:val="007801CD"/>
    <w:rsid w:val="007D0BD6"/>
    <w:rsid w:val="007E114E"/>
    <w:rsid w:val="00815D96"/>
    <w:rsid w:val="008B4ED5"/>
    <w:rsid w:val="0095090D"/>
    <w:rsid w:val="00A751B8"/>
    <w:rsid w:val="00AB612D"/>
    <w:rsid w:val="00B071E6"/>
    <w:rsid w:val="00B6277E"/>
    <w:rsid w:val="00B77EBA"/>
    <w:rsid w:val="00C32D58"/>
    <w:rsid w:val="00C668C1"/>
    <w:rsid w:val="00C7645A"/>
    <w:rsid w:val="00C9532A"/>
    <w:rsid w:val="00CB1C96"/>
    <w:rsid w:val="00DB1BD9"/>
    <w:rsid w:val="00DB4E0C"/>
    <w:rsid w:val="00DC333F"/>
    <w:rsid w:val="00E51CC3"/>
    <w:rsid w:val="00E87EF9"/>
    <w:rsid w:val="00EB56D4"/>
    <w:rsid w:val="00EC6238"/>
    <w:rsid w:val="00ED07A4"/>
    <w:rsid w:val="00F217EF"/>
    <w:rsid w:val="00F47593"/>
    <w:rsid w:val="00F50DD2"/>
    <w:rsid w:val="00F56D02"/>
    <w:rsid w:val="00F56D21"/>
    <w:rsid w:val="00FC59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593"/>
  </w:style>
  <w:style w:type="paragraph" w:styleId="Footer">
    <w:name w:val="footer"/>
    <w:basedOn w:val="Normal"/>
    <w:link w:val="FooterChar"/>
    <w:uiPriority w:val="99"/>
    <w:semiHidden/>
    <w:unhideWhenUsed/>
    <w:rsid w:val="00F47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593"/>
  </w:style>
  <w:style w:type="paragraph" w:styleId="BalloonText">
    <w:name w:val="Balloon Text"/>
    <w:basedOn w:val="Normal"/>
    <w:link w:val="BalloonTextChar"/>
    <w:uiPriority w:val="99"/>
    <w:semiHidden/>
    <w:unhideWhenUsed/>
    <w:rsid w:val="00EB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D4"/>
    <w:rPr>
      <w:rFonts w:ascii="Tahoma" w:hAnsi="Tahoma" w:cs="Tahoma"/>
      <w:sz w:val="16"/>
      <w:szCs w:val="16"/>
    </w:rPr>
  </w:style>
  <w:style w:type="character" w:styleId="Strong">
    <w:name w:val="Strong"/>
    <w:basedOn w:val="DefaultParagraphFont"/>
    <w:uiPriority w:val="22"/>
    <w:qFormat/>
    <w:rsid w:val="000B6A05"/>
    <w:rPr>
      <w:b/>
      <w:bCs/>
    </w:rPr>
  </w:style>
  <w:style w:type="character" w:customStyle="1" w:styleId="apple-converted-space">
    <w:name w:val="apple-converted-space"/>
    <w:basedOn w:val="DefaultParagraphFont"/>
    <w:rsid w:val="000B6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2014-03-17T20:35:00Z</dcterms:created>
  <dcterms:modified xsi:type="dcterms:W3CDTF">2014-03-17T20:35:00Z</dcterms:modified>
</cp:coreProperties>
</file>