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E" w:rsidRDefault="004150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3.75pt;width:209.9pt;height:178.65pt;z-index:251658240">
            <v:textbox style="mso-next-textbox:#_x0000_s1026">
              <w:txbxContent>
                <w:p w:rsidR="008B4ED5" w:rsidRPr="00A751B8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Assalmu Alaikum,</w:t>
                  </w:r>
                </w:p>
                <w:p w:rsidR="008B4ED5" w:rsidRPr="00A751B8" w:rsidRDefault="008B4ED5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We hope this letter finds you in the best of health and Iman.  We are </w:t>
                  </w:r>
                  <w:r>
                    <w:rPr>
                      <w:rFonts w:cs="Arial"/>
                      <w:sz w:val="20"/>
                      <w:szCs w:val="20"/>
                    </w:rPr>
                    <w:t>at the last week of unit 3.  This unit led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 us to expand on sharing our knowledge with others in order to please Allah (SWT).  Knowledge isn’t useful unless you share it!</w:t>
                  </w:r>
                </w:p>
                <w:p w:rsidR="008B4ED5" w:rsidRPr="00A751B8" w:rsidRDefault="008B4ED5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Unit 3 – Intellectual Literacy: Useful Knowledge</w:t>
                  </w:r>
                </w:p>
                <w:p w:rsidR="008B4ED5" w:rsidRPr="00A751B8" w:rsidRDefault="008B4ED5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Concepts: Space, Order and Organization, Perspectives, Scale and Structure</w:t>
                  </w:r>
                </w:p>
                <w:p w:rsidR="008B4ED5" w:rsidRDefault="008B4ED5"/>
                <w:p w:rsidR="008B4ED5" w:rsidRDefault="008B4ED5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2.5pt;margin-top:23.75pt;width:220.05pt;height:277.85pt;z-index:251659264">
            <v:textbox style="mso-next-textbox:#_x0000_s1027">
              <w:txbxContent>
                <w:p w:rsidR="008B4ED5" w:rsidRPr="00A751B8" w:rsidRDefault="008B4ED5" w:rsidP="00F47593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A751B8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ANNOUNCEMENTS</w:t>
                  </w:r>
                </w:p>
                <w:p w:rsidR="008B4ED5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</w:t>
                  </w:r>
                  <w:r w:rsidRPr="00A751B8">
                    <w:rPr>
                      <w:rFonts w:cs="Arial"/>
                      <w:b/>
                      <w:sz w:val="20"/>
                      <w:szCs w:val="20"/>
                      <w:highlight w:val="yellow"/>
                      <w:u w:val="single"/>
                    </w:rPr>
                    <w:t>Stars of the Week: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Week of 1/20/14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cs="Arial"/>
                      <w:sz w:val="20"/>
                      <w:szCs w:val="20"/>
                    </w:rPr>
                    <w:t>Sedrah Al-Khateeb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Seyyal Siddiqi, Rayyan Ateequi. 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>**Takbeer to these students for showing positive attributes!</w:t>
                  </w:r>
                </w:p>
                <w:p w:rsidR="008B4ED5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* Students need play dough from home on Friday 1/24 to build land forms</w:t>
                  </w:r>
                </w:p>
                <w:p w:rsidR="008B4ED5" w:rsidRPr="00A751B8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*Field Trip permission  slips and money are due for the 1/29 trip to the Hands-On Museum</w:t>
                  </w:r>
                </w:p>
                <w:p w:rsidR="008B4ED5" w:rsidRPr="00A751B8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Indoor recess has begun.  It is acceptable for students to bring indoor games, puzzles, activities to play during this time.  </w:t>
                  </w:r>
                  <w:r w:rsidRPr="0095090D">
                    <w:rPr>
                      <w:rFonts w:cs="Arial"/>
                      <w:sz w:val="20"/>
                      <w:szCs w:val="20"/>
                      <w:u w:val="single"/>
                    </w:rPr>
                    <w:t>No electronics please!</w:t>
                  </w:r>
                </w:p>
                <w:p w:rsidR="008B4ED5" w:rsidRDefault="008B4ED5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*Weebly pages should be reviewed by students and parents daily for updates and Home Study assignments.</w:t>
                  </w:r>
                </w:p>
                <w:p w:rsidR="008B4ED5" w:rsidRPr="00A751B8" w:rsidRDefault="008B4ED5" w:rsidP="0095090D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* Study Island and xtramath.org are excellent resources for extra practice at home!!!@</w:t>
                  </w:r>
                </w:p>
                <w:p w:rsidR="008B4ED5" w:rsidRDefault="008B4ED5"/>
              </w:txbxContent>
            </v:textbox>
          </v:shape>
        </w:pict>
      </w:r>
    </w:p>
    <w:p w:rsidR="00A751B8" w:rsidRDefault="004150B1">
      <w:r>
        <w:rPr>
          <w:noProof/>
        </w:rPr>
        <w:pict>
          <v:shape id="_x0000_s1030" type="#_x0000_t202" style="position:absolute;margin-left:0;margin-top:703.4pt;width:462.55pt;height:109.35pt;z-index:251662336">
            <v:textbox>
              <w:txbxContent>
                <w:p w:rsidR="008B4ED5" w:rsidRDefault="008B4ED5"/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4150B1" w:rsidP="00A751B8">
      <w:r>
        <w:rPr>
          <w:noProof/>
        </w:rPr>
        <w:pict>
          <v:shape id="_x0000_s1031" type="#_x0000_t202" style="position:absolute;margin-left:0;margin-top:7.7pt;width:209.9pt;height:129.05pt;z-index:251663360">
            <v:textbox>
              <w:txbxContent>
                <w:p w:rsidR="008B4ED5" w:rsidRDefault="008B4ED5">
                  <w:r w:rsidRPr="00F56D21">
                    <w:rPr>
                      <w:b/>
                    </w:rPr>
                    <w:t>Math:</w:t>
                  </w:r>
                  <w:r>
                    <w:t xml:space="preserve">  We are completing surveying and graphing.  Students have been working to collect data, create tally tables and make graphs.  We will have a graphing test at the end of the week.  Next unit we will move onto the useful concept of measurement.</w:t>
                  </w:r>
                </w:p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4150B1" w:rsidP="00A751B8">
      <w:r>
        <w:rPr>
          <w:noProof/>
        </w:rPr>
        <w:pict>
          <v:shape id="_x0000_s1029" type="#_x0000_t202" style="position:absolute;margin-left:242.5pt;margin-top:2.4pt;width:220.05pt;height:193.4pt;z-index:251661312">
            <v:textbox>
              <w:txbxContent>
                <w:p w:rsidR="008B4ED5" w:rsidRPr="00A751B8" w:rsidRDefault="008B4ED5">
                  <w:r>
                    <w:rPr>
                      <w:b/>
                    </w:rPr>
                    <w:t>Science:</w:t>
                  </w:r>
                  <w:r>
                    <w:t xml:space="preserve">  This unit led us to expand our knowledge of the scientific method.  We are starting to work on our STEM projects, the information has been sent home.  Please help your </w:t>
                  </w:r>
                  <w:r w:rsidR="00255FF8">
                    <w:t>student to complete a project if</w:t>
                  </w:r>
                  <w:r>
                    <w:t xml:space="preserve"> they are required to complete it at home.</w:t>
                  </w:r>
                  <w:r w:rsidR="00255FF8">
                    <w:t xml:space="preserve"> </w:t>
                  </w:r>
                </w:p>
              </w:txbxContent>
            </v:textbox>
          </v:shape>
        </w:pict>
      </w:r>
    </w:p>
    <w:p w:rsidR="00A751B8" w:rsidRPr="00A751B8" w:rsidRDefault="004150B1" w:rsidP="00A751B8">
      <w:r>
        <w:rPr>
          <w:noProof/>
        </w:rPr>
        <w:pict>
          <v:shape id="_x0000_s1028" type="#_x0000_t202" style="position:absolute;margin-left:0;margin-top:9.55pt;width:209.9pt;height:171.15pt;z-index:251660288">
            <v:textbox>
              <w:txbxContent>
                <w:p w:rsidR="008B4ED5" w:rsidRDefault="008B4ED5">
                  <w:r>
                    <w:rPr>
                      <w:b/>
                    </w:rPr>
                    <w:t xml:space="preserve">Writer’s Workshop:  </w:t>
                  </w:r>
                  <w:r>
                    <w:t>Students are drafting and will complete the Animal report writing this week.  We look forward to putting all the reports together into a class book to keep in our library!!</w:t>
                  </w:r>
                </w:p>
                <w:p w:rsidR="008B4ED5" w:rsidRPr="00A751B8" w:rsidRDefault="008B4ED5">
                  <w:r>
                    <w:rPr>
                      <w:b/>
                    </w:rPr>
                    <w:t xml:space="preserve">Reader’s Workshop: </w:t>
                  </w:r>
                  <w:r>
                    <w:t>Students are continuing to work through the daily 4 literacy centers.  During book clubs students are working through a variety of café comprehension strategies.</w:t>
                  </w:r>
                </w:p>
                <w:p w:rsidR="008B4ED5" w:rsidRDefault="008B4ED5"/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4150B1" w:rsidP="00A751B8">
      <w:r>
        <w:rPr>
          <w:noProof/>
        </w:rPr>
        <w:pict>
          <v:shape id="_x0000_s1032" type="#_x0000_t202" style="position:absolute;margin-left:242.5pt;margin-top:21.1pt;width:220.05pt;height:113.25pt;z-index:251664384">
            <v:textbox>
              <w:txbxContent>
                <w:p w:rsidR="008B4ED5" w:rsidRPr="00A751B8" w:rsidRDefault="008B4ED5">
                  <w:r w:rsidRPr="00A751B8">
                    <w:rPr>
                      <w:b/>
                    </w:rPr>
                    <w:t>Social Studies</w:t>
                  </w:r>
                  <w:r>
                    <w:rPr>
                      <w:b/>
                    </w:rPr>
                    <w:t>:</w:t>
                  </w:r>
                  <w:r>
                    <w:t xml:space="preserve">  Students will need to bring in homemade play dough at the end of the week to create their landform project.  A play dough recipe has been sent home and is posted on the weebly. If you need volunteer hours this is a great activity to join in!</w:t>
                  </w:r>
                </w:p>
              </w:txbxContent>
            </v:textbox>
          </v:shape>
        </w:pict>
      </w:r>
    </w:p>
    <w:p w:rsidR="00A751B8" w:rsidRPr="00A751B8" w:rsidRDefault="004150B1" w:rsidP="00A751B8">
      <w:r>
        <w:rPr>
          <w:noProof/>
        </w:rPr>
        <w:pict>
          <v:shape id="_x0000_s1033" type="#_x0000_t202" style="position:absolute;margin-left:0;margin-top:10.1pt;width:212.6pt;height:116.85pt;z-index:251665408">
            <v:textbox>
              <w:txbxContent>
                <w:p w:rsidR="008B4ED5" w:rsidRPr="00B6277E" w:rsidRDefault="008B4ED5" w:rsidP="003B5625">
                  <w:pPr>
                    <w:rPr>
                      <w:b/>
                    </w:rPr>
                  </w:pPr>
                  <w:r w:rsidRPr="003B5625">
                    <w:rPr>
                      <w:b/>
                    </w:rPr>
                    <w:t xml:space="preserve">Islamics: </w:t>
                  </w:r>
                  <w:r w:rsidRPr="003B5625">
                    <w:t>We are focusi</w:t>
                  </w:r>
                  <w:r w:rsidR="003B5625" w:rsidRPr="003B5625">
                    <w:t xml:space="preserve">ng on </w:t>
                  </w:r>
                  <w:r w:rsidR="003B5625">
                    <w:t>learning</w:t>
                  </w:r>
                  <w:r w:rsidR="003B5625" w:rsidRPr="003B5625">
                    <w:t xml:space="preserve"> each of the 6</w:t>
                  </w:r>
                  <w:r w:rsidRPr="003B5625">
                    <w:t xml:space="preserve"> Pillars of I</w:t>
                  </w:r>
                  <w:r w:rsidR="003B5625" w:rsidRPr="003B5625">
                    <w:t>man</w:t>
                  </w:r>
                  <w:r w:rsidRPr="003B5625">
                    <w:t xml:space="preserve">.  Students </w:t>
                  </w:r>
                  <w:r w:rsidR="003B5625" w:rsidRPr="003B5625">
                    <w:t>are learning to identify and reflect on t</w:t>
                  </w:r>
                  <w:r w:rsidR="003B5625">
                    <w:t xml:space="preserve">he significance of each Pillar. It is our goal to increase our remembrance of Allah (swt) through the understanding of these 6 Pillars.  </w:t>
                  </w:r>
                  <w:r w:rsidRPr="003B5625">
                    <w:t xml:space="preserve">  Jazkum Allahu Khairan!</w:t>
                  </w:r>
                </w:p>
              </w:txbxContent>
            </v:textbox>
          </v:shape>
        </w:pict>
      </w:r>
    </w:p>
    <w:p w:rsidR="00F47593" w:rsidRDefault="00F47593" w:rsidP="00A751B8"/>
    <w:p w:rsidR="00A751B8" w:rsidRDefault="00A751B8" w:rsidP="00A751B8"/>
    <w:p w:rsidR="00A751B8" w:rsidRDefault="00A751B8" w:rsidP="00A751B8"/>
    <w:p w:rsidR="00A751B8" w:rsidRPr="00A751B8" w:rsidRDefault="00A751B8" w:rsidP="00A751B8"/>
    <w:sectPr w:rsidR="00A751B8" w:rsidRPr="00A751B8" w:rsidSect="007E11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B7" w:rsidRDefault="003B78B7" w:rsidP="00F47593">
      <w:pPr>
        <w:spacing w:after="0" w:line="240" w:lineRule="auto"/>
      </w:pPr>
      <w:r>
        <w:separator/>
      </w:r>
    </w:p>
  </w:endnote>
  <w:endnote w:type="continuationSeparator" w:id="1">
    <w:p w:rsidR="003B78B7" w:rsidRDefault="003B78B7" w:rsidP="00F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B7" w:rsidRDefault="003B78B7" w:rsidP="00F47593">
      <w:pPr>
        <w:spacing w:after="0" w:line="240" w:lineRule="auto"/>
      </w:pPr>
      <w:r>
        <w:separator/>
      </w:r>
    </w:p>
  </w:footnote>
  <w:footnote w:type="continuationSeparator" w:id="1">
    <w:p w:rsidR="003B78B7" w:rsidRDefault="003B78B7" w:rsidP="00F4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D5" w:rsidRPr="00F47593" w:rsidRDefault="008B4ED5" w:rsidP="00F47593">
    <w:pPr>
      <w:pStyle w:val="Header"/>
      <w:jc w:val="center"/>
      <w:rPr>
        <w:sz w:val="52"/>
        <w:szCs w:val="52"/>
      </w:rPr>
    </w:pPr>
    <w:r>
      <w:rPr>
        <w:noProof/>
        <w:sz w:val="52"/>
        <w:szCs w:val="52"/>
      </w:rPr>
      <w:drawing>
        <wp:inline distT="0" distB="0" distL="0" distR="0">
          <wp:extent cx="524414" cy="521865"/>
          <wp:effectExtent l="19050" t="0" r="8986" b="0"/>
          <wp:docPr id="2" name="Picture 2" descr="C:\Program Files\Microsoft Office\MEDIA\CAGCAT10\j029958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CAGCAT10\j0299587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3" cy="524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7593">
      <w:rPr>
        <w:sz w:val="52"/>
        <w:szCs w:val="52"/>
      </w:rPr>
      <w:t>2</w:t>
    </w:r>
    <w:r w:rsidRPr="00F47593">
      <w:rPr>
        <w:sz w:val="52"/>
        <w:szCs w:val="52"/>
        <w:vertAlign w:val="superscript"/>
      </w:rPr>
      <w:t>nd</w:t>
    </w:r>
    <w:r w:rsidRPr="00F47593">
      <w:rPr>
        <w:sz w:val="52"/>
        <w:szCs w:val="52"/>
      </w:rPr>
      <w:t xml:space="preserve"> Grade Newsletter</w:t>
    </w:r>
    <w:r w:rsidRPr="00EB56D4">
      <w:rPr>
        <w:noProof/>
        <w:szCs w:val="52"/>
      </w:rPr>
      <w:drawing>
        <wp:inline distT="0" distB="0" distL="0" distR="0">
          <wp:extent cx="537081" cy="53483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45" cy="535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47593"/>
    <w:rsid w:val="00054F18"/>
    <w:rsid w:val="00255FF8"/>
    <w:rsid w:val="003547DA"/>
    <w:rsid w:val="003B5625"/>
    <w:rsid w:val="003B78B7"/>
    <w:rsid w:val="003C0E34"/>
    <w:rsid w:val="003F53C7"/>
    <w:rsid w:val="004150B1"/>
    <w:rsid w:val="007457B6"/>
    <w:rsid w:val="007801CD"/>
    <w:rsid w:val="007E114E"/>
    <w:rsid w:val="008B4ED5"/>
    <w:rsid w:val="0095090D"/>
    <w:rsid w:val="00A751B8"/>
    <w:rsid w:val="00B6277E"/>
    <w:rsid w:val="00C668C1"/>
    <w:rsid w:val="00CB1C96"/>
    <w:rsid w:val="00EB56D4"/>
    <w:rsid w:val="00F217EF"/>
    <w:rsid w:val="00F47593"/>
    <w:rsid w:val="00F56D02"/>
    <w:rsid w:val="00F5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593"/>
  </w:style>
  <w:style w:type="paragraph" w:styleId="Footer">
    <w:name w:val="footer"/>
    <w:basedOn w:val="Normal"/>
    <w:link w:val="FooterChar"/>
    <w:uiPriority w:val="99"/>
    <w:semiHidden/>
    <w:unhideWhenUsed/>
    <w:rsid w:val="00F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593"/>
  </w:style>
  <w:style w:type="paragraph" w:styleId="BalloonText">
    <w:name w:val="Balloon Text"/>
    <w:basedOn w:val="Normal"/>
    <w:link w:val="BalloonTextChar"/>
    <w:uiPriority w:val="99"/>
    <w:semiHidden/>
    <w:unhideWhenUsed/>
    <w:rsid w:val="00E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etorres</dc:creator>
  <cp:lastModifiedBy>ralmadrahi</cp:lastModifiedBy>
  <cp:revision>2</cp:revision>
  <dcterms:created xsi:type="dcterms:W3CDTF">2014-01-17T20:48:00Z</dcterms:created>
  <dcterms:modified xsi:type="dcterms:W3CDTF">2014-01-17T20:48:00Z</dcterms:modified>
</cp:coreProperties>
</file>