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4E" w:rsidRDefault="00587921">
      <w:r>
        <w:rPr>
          <w:noProof/>
        </w:rPr>
        <w:pict>
          <v:shapetype id="_x0000_t202" coordsize="21600,21600" o:spt="202" path="m,l,21600r21600,l21600,xe">
            <v:stroke joinstyle="miter"/>
            <v:path gradientshapeok="t" o:connecttype="rect"/>
          </v:shapetype>
          <v:shape id="_x0000_s1027" type="#_x0000_t202" style="position:absolute;margin-left:242.5pt;margin-top:23.75pt;width:220.05pt;height:266.75pt;z-index:251659264">
            <v:textbox style="mso-next-textbox:#_x0000_s1027">
              <w:txbxContent>
                <w:p w:rsidR="00573848" w:rsidRPr="00A751B8" w:rsidRDefault="00573848" w:rsidP="00F47593">
                  <w:pPr>
                    <w:rPr>
                      <w:rFonts w:cs="Arial"/>
                      <w:b/>
                      <w:sz w:val="20"/>
                      <w:szCs w:val="20"/>
                      <w:u w:val="single"/>
                    </w:rPr>
                  </w:pPr>
                  <w:r w:rsidRPr="00A751B8">
                    <w:rPr>
                      <w:rFonts w:cs="Arial"/>
                      <w:b/>
                      <w:sz w:val="20"/>
                      <w:szCs w:val="20"/>
                      <w:u w:val="single"/>
                    </w:rPr>
                    <w:t>ANNOUNCEMENTS</w:t>
                  </w:r>
                </w:p>
                <w:p w:rsidR="00573848" w:rsidRDefault="00573848" w:rsidP="000B6A05">
                  <w:pPr>
                    <w:rPr>
                      <w:rFonts w:cs="Arial"/>
                      <w:sz w:val="20"/>
                      <w:szCs w:val="20"/>
                    </w:rPr>
                  </w:pPr>
                  <w:r w:rsidRPr="00A751B8">
                    <w:rPr>
                      <w:rFonts w:cs="Arial"/>
                      <w:sz w:val="20"/>
                      <w:szCs w:val="20"/>
                    </w:rPr>
                    <w:t>*</w:t>
                  </w:r>
                  <w:r w:rsidRPr="00A751B8">
                    <w:rPr>
                      <w:rFonts w:cs="Arial"/>
                      <w:b/>
                      <w:sz w:val="20"/>
                      <w:szCs w:val="20"/>
                      <w:highlight w:val="yellow"/>
                      <w:u w:val="single"/>
                    </w:rPr>
                    <w:t>Stars of the Week:</w:t>
                  </w:r>
                  <w:r>
                    <w:rPr>
                      <w:rFonts w:cs="Arial"/>
                      <w:sz w:val="20"/>
                      <w:szCs w:val="20"/>
                    </w:rPr>
                    <w:t xml:space="preserve"> Week of 3/24: Saleh Kang/ Sarim Hasan, Mohammed Ibrahim, Aisha Khan/Tabinah Ahmar   3/31: Zoha Adnan, Haiqa Tanveer, Lama Khahlek**</w:t>
                  </w:r>
                  <w:r w:rsidRPr="00A751B8">
                    <w:rPr>
                      <w:rFonts w:cs="Arial"/>
                      <w:sz w:val="20"/>
                      <w:szCs w:val="20"/>
                    </w:rPr>
                    <w:t>Takbeer to these students for showing positive attributes!</w:t>
                  </w:r>
                </w:p>
                <w:p w:rsidR="00573848" w:rsidRDefault="00573848" w:rsidP="00F47593">
                  <w:pPr>
                    <w:rPr>
                      <w:rFonts w:cs="Arial"/>
                      <w:sz w:val="20"/>
                      <w:szCs w:val="20"/>
                    </w:rPr>
                  </w:pPr>
                  <w:r>
                    <w:rPr>
                      <w:rFonts w:cs="Arial"/>
                      <w:sz w:val="20"/>
                      <w:szCs w:val="20"/>
                    </w:rPr>
                    <w:t xml:space="preserve">* Fundraising Performance Sunday, April 6.  Students should be there by 2:30pm at the </w:t>
                  </w:r>
                  <w:r w:rsidRPr="00573848">
                    <w:rPr>
                      <w:rFonts w:cs="Arial"/>
                      <w:b/>
                      <w:sz w:val="20"/>
                      <w:szCs w:val="20"/>
                    </w:rPr>
                    <w:t>LATEST</w:t>
                  </w:r>
                  <w:r>
                    <w:rPr>
                      <w:rFonts w:cs="Arial"/>
                      <w:sz w:val="20"/>
                      <w:szCs w:val="20"/>
                    </w:rPr>
                    <w:t>.  DRESSED IN FULL COSTUME PLEASE! Performance begins at 3pm SHARP!</w:t>
                  </w:r>
                </w:p>
                <w:p w:rsidR="00573848" w:rsidRDefault="00573848" w:rsidP="00F50DD2">
                  <w:pPr>
                    <w:rPr>
                      <w:rFonts w:cs="Arial"/>
                      <w:sz w:val="20"/>
                      <w:szCs w:val="20"/>
                    </w:rPr>
                  </w:pPr>
                  <w:r>
                    <w:rPr>
                      <w:rFonts w:cs="Arial"/>
                      <w:sz w:val="20"/>
                      <w:szCs w:val="20"/>
                    </w:rPr>
                    <w:t>*Progress Reports will come home on Thursday 4/17</w:t>
                  </w:r>
                </w:p>
                <w:p w:rsidR="00573848" w:rsidRDefault="00573848" w:rsidP="00F50DD2">
                  <w:pPr>
                    <w:rPr>
                      <w:rFonts w:cs="Arial"/>
                      <w:sz w:val="20"/>
                      <w:szCs w:val="20"/>
                    </w:rPr>
                  </w:pPr>
                  <w:r>
                    <w:rPr>
                      <w:rFonts w:cs="Arial"/>
                      <w:sz w:val="20"/>
                      <w:szCs w:val="20"/>
                    </w:rPr>
                    <w:t>*Spring Break: Friday 4/18-Sunday 4/27. School resumes on Monday 4/28</w:t>
                  </w:r>
                </w:p>
                <w:p w:rsidR="00573848" w:rsidRDefault="00573848">
                  <w:r>
                    <w:rPr>
                      <w:rFonts w:cs="Arial"/>
                      <w:sz w:val="20"/>
                      <w:szCs w:val="20"/>
                    </w:rPr>
                    <w:t>* Outdoor recess has resumed, students need to be dressed appropriately for outdoor conditions.</w:t>
                  </w:r>
                </w:p>
              </w:txbxContent>
            </v:textbox>
          </v:shape>
        </w:pict>
      </w:r>
      <w:r>
        <w:rPr>
          <w:noProof/>
        </w:rPr>
        <w:pict>
          <v:shape id="_x0000_s1026" type="#_x0000_t202" style="position:absolute;margin-left:0;margin-top:23.75pt;width:209.9pt;height:178.65pt;z-index:251658240">
            <v:textbox style="mso-next-textbox:#_x0000_s1026">
              <w:txbxContent>
                <w:p w:rsidR="00573848" w:rsidRPr="00613685" w:rsidRDefault="00573848" w:rsidP="00F47593">
                  <w:pPr>
                    <w:rPr>
                      <w:rFonts w:cs="Arial"/>
                      <w:sz w:val="18"/>
                      <w:szCs w:val="18"/>
                    </w:rPr>
                  </w:pPr>
                  <w:r w:rsidRPr="00613685">
                    <w:rPr>
                      <w:rFonts w:cs="Arial"/>
                      <w:sz w:val="18"/>
                      <w:szCs w:val="18"/>
                    </w:rPr>
                    <w:t>Assalmu Alaikum,</w:t>
                  </w:r>
                </w:p>
                <w:p w:rsidR="00573848" w:rsidRPr="00613685" w:rsidRDefault="00573848" w:rsidP="00F47593">
                  <w:pPr>
                    <w:jc w:val="both"/>
                    <w:rPr>
                      <w:rFonts w:cs="Arial"/>
                      <w:sz w:val="18"/>
                      <w:szCs w:val="18"/>
                    </w:rPr>
                  </w:pPr>
                  <w:r w:rsidRPr="00613685">
                    <w:rPr>
                      <w:rFonts w:cs="Arial"/>
                      <w:sz w:val="18"/>
                      <w:szCs w:val="18"/>
                    </w:rPr>
                    <w:t>We hope this letter finds you in the best of health and Iman.  We have made it to the third trimester!  We are upon a very busy and exciting time of the school year.  We look forward to the continued transformation of our learning and the warmer weather that spring will bring!!</w:t>
                  </w:r>
                </w:p>
                <w:p w:rsidR="00573848" w:rsidRPr="00613685" w:rsidRDefault="00573848" w:rsidP="00F47593">
                  <w:pPr>
                    <w:jc w:val="both"/>
                    <w:rPr>
                      <w:rFonts w:cs="Arial"/>
                      <w:sz w:val="18"/>
                      <w:szCs w:val="18"/>
                    </w:rPr>
                  </w:pPr>
                  <w:r w:rsidRPr="00613685">
                    <w:rPr>
                      <w:rFonts w:cs="Arial"/>
                      <w:sz w:val="18"/>
                      <w:szCs w:val="18"/>
                    </w:rPr>
                    <w:t>Unit 5 – Interpersonal Literacy: Human Relations</w:t>
                  </w:r>
                </w:p>
                <w:p w:rsidR="00573848" w:rsidRPr="00A751B8" w:rsidRDefault="00573848" w:rsidP="00F47593">
                  <w:pPr>
                    <w:jc w:val="both"/>
                    <w:rPr>
                      <w:rFonts w:cs="Arial"/>
                      <w:sz w:val="20"/>
                      <w:szCs w:val="20"/>
                    </w:rPr>
                  </w:pPr>
                  <w:r w:rsidRPr="00A751B8">
                    <w:rPr>
                      <w:rFonts w:cs="Arial"/>
                      <w:sz w:val="20"/>
                      <w:szCs w:val="20"/>
                    </w:rPr>
                    <w:t>Concepts:</w:t>
                  </w:r>
                  <w:r>
                    <w:rPr>
                      <w:rFonts w:cs="Arial"/>
                      <w:sz w:val="20"/>
                      <w:szCs w:val="20"/>
                    </w:rPr>
                    <w:t xml:space="preserve"> Similarities &amp; Differences, Interdependent, Interactions &amp; Relationships</w:t>
                  </w:r>
                </w:p>
                <w:p w:rsidR="00573848" w:rsidRDefault="00573848"/>
                <w:p w:rsidR="00573848" w:rsidRDefault="00573848"/>
              </w:txbxContent>
            </v:textbox>
          </v:shape>
        </w:pict>
      </w:r>
    </w:p>
    <w:p w:rsidR="00A751B8" w:rsidRDefault="00587921">
      <w:r>
        <w:rPr>
          <w:noProof/>
        </w:rPr>
        <w:pict>
          <v:shape id="_x0000_s1030" type="#_x0000_t202" style="position:absolute;margin-left:0;margin-top:703.4pt;width:462.55pt;height:109.35pt;z-index:251662336">
            <v:textbox>
              <w:txbxContent>
                <w:p w:rsidR="00573848" w:rsidRDefault="00573848"/>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587921" w:rsidP="00A751B8">
      <w:r>
        <w:rPr>
          <w:noProof/>
        </w:rPr>
        <w:pict>
          <v:shape id="_x0000_s1031" type="#_x0000_t202" style="position:absolute;margin-left:0;margin-top:18.9pt;width:209.9pt;height:111.15pt;z-index:251663360">
            <v:textbox>
              <w:txbxContent>
                <w:p w:rsidR="00573848" w:rsidRDefault="00573848">
                  <w:r w:rsidRPr="00F56D21">
                    <w:rPr>
                      <w:b/>
                    </w:rPr>
                    <w:t>Math:</w:t>
                  </w:r>
                  <w:r>
                    <w:t xml:space="preserve">  We have begun our study of fractions.  We will explore fractional parts of a whole with multiple learning activities.  We are focusing specifically on halves, thirds and fourths.  To finish off the unit students will compare, add and subtract fractions.</w:t>
                  </w:r>
                </w:p>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587921" w:rsidP="00A751B8">
      <w:r>
        <w:rPr>
          <w:noProof/>
        </w:rPr>
        <w:pict>
          <v:shape id="_x0000_s1032" type="#_x0000_t202" style="position:absolute;margin-left:242.5pt;margin-top:10.65pt;width:220.05pt;height:146.05pt;z-index:251664384">
            <v:textbox>
              <w:txbxContent>
                <w:p w:rsidR="00573848" w:rsidRPr="00A751B8" w:rsidRDefault="00573848">
                  <w:r w:rsidRPr="00A751B8">
                    <w:rPr>
                      <w:b/>
                    </w:rPr>
                    <w:t>Social Studies</w:t>
                  </w:r>
                  <w:r>
                    <w:rPr>
                      <w:b/>
                    </w:rPr>
                    <w:t>:</w:t>
                  </w:r>
                  <w:r>
                    <w:t xml:space="preserve">  Students have begun learning about the role of the government.  We began with a discussion of the importance of rules and laws, rights and responsibilities.  Next week we will take a look at the US Constitution as a basis for our rules and laws and the 3 branches of government.  Towards the end of the unit students will participate in a mock government.</w:t>
                  </w:r>
                </w:p>
              </w:txbxContent>
            </v:textbox>
          </v:shape>
        </w:pict>
      </w:r>
    </w:p>
    <w:p w:rsidR="00A751B8" w:rsidRPr="00A751B8" w:rsidRDefault="00587921" w:rsidP="00A751B8">
      <w:r>
        <w:rPr>
          <w:noProof/>
        </w:rPr>
        <w:pict>
          <v:shape id="_x0000_s1028" type="#_x0000_t202" style="position:absolute;margin-left:0;margin-top:7.65pt;width:209.9pt;height:208.5pt;z-index:251660288">
            <v:textbox>
              <w:txbxContent>
                <w:p w:rsidR="00573848" w:rsidRPr="00A751B8" w:rsidRDefault="00573848">
                  <w:r>
                    <w:rPr>
                      <w:b/>
                    </w:rPr>
                    <w:t>Writer’s Workshop:</w:t>
                  </w:r>
                  <w:r>
                    <w:t xml:space="preserve"> The Young Author’s Conference is here!  Students will be using mentor texts to help guide their thought process to create their own fictional stories.  We are well into writing the YAC </w:t>
                  </w:r>
                  <w:r w:rsidR="002941AE">
                    <w:t>stories;</w:t>
                  </w:r>
                  <w:r>
                    <w:t xml:space="preserve"> most students have completed a first draft.  Next week, we will revise and edit in order to pro</w:t>
                  </w:r>
                  <w:r w:rsidR="002941AE">
                    <w:t>duce a published piece.</w:t>
                  </w:r>
                  <w:r>
                    <w:rPr>
                      <w:b/>
                    </w:rPr>
                    <w:t xml:space="preserve">Reader’s Workshop: </w:t>
                  </w:r>
                  <w:r>
                    <w:t>Students are continuing to work through the daily 4 literacy centers.  During book clubs students are working through a variety of café comprehension strategies.</w:t>
                  </w:r>
                </w:p>
                <w:p w:rsidR="00573848" w:rsidRDefault="00573848"/>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587921" w:rsidP="00A751B8">
      <w:r>
        <w:rPr>
          <w:noProof/>
        </w:rPr>
        <w:pict>
          <v:shape id="_x0000_s1033" type="#_x0000_t202" style="position:absolute;margin-left:242.5pt;margin-top:.65pt;width:220.05pt;height:223.45pt;z-index:251665408">
            <v:textbox>
              <w:txbxContent>
                <w:p w:rsidR="00573848" w:rsidRPr="00F50DD2" w:rsidRDefault="00573848" w:rsidP="0042055F">
                  <w:pPr>
                    <w:rPr>
                      <w:b/>
                      <w:bCs/>
                    </w:rPr>
                  </w:pPr>
                  <w:r w:rsidRPr="003B5625">
                    <w:rPr>
                      <w:b/>
                    </w:rPr>
                    <w:t xml:space="preserve">Islamics: </w:t>
                  </w:r>
                  <w:r w:rsidRPr="00F50DD2">
                    <w:rPr>
                      <w:rFonts w:cstheme="majorBidi"/>
                    </w:rPr>
                    <w:t xml:space="preserve">Insha’Allah, our students will begin exploring the </w:t>
                  </w:r>
                  <w:r>
                    <w:rPr>
                      <w:rFonts w:cstheme="majorBidi"/>
                    </w:rPr>
                    <w:t xml:space="preserve">6 </w:t>
                  </w:r>
                  <w:r w:rsidRPr="00F50DD2">
                    <w:rPr>
                      <w:rFonts w:cstheme="majorBidi"/>
                    </w:rPr>
                    <w:t>rights of Muslims</w:t>
                  </w:r>
                  <w:r>
                    <w:rPr>
                      <w:rFonts w:cstheme="majorBidi"/>
                    </w:rPr>
                    <w:t>. Prophet Mohammed (PBUH) said: The rights of the Muslim upon the Muslim are six…When you meet him, give him the greeting of peace, when he invites you, respond to his invitation, when he seeks you advice, advise him, when he sneezes and praises Allah (SWT) supplicate for mercy upon him, when he becomes ill, visit him, and when he dies, follow him (i.e. his funeral). Please help by providing your children with reminders and opportunities to fulfill these rights at home. Jazakum Allahu Khairan!</w:t>
                  </w:r>
                </w:p>
              </w:txbxContent>
            </v:textbox>
          </v:shape>
        </w:pict>
      </w:r>
    </w:p>
    <w:p w:rsidR="00A751B8" w:rsidRPr="00A751B8" w:rsidRDefault="00A751B8" w:rsidP="00A751B8"/>
    <w:p w:rsidR="00A751B8" w:rsidRPr="00A751B8" w:rsidRDefault="00A751B8" w:rsidP="00A751B8"/>
    <w:p w:rsidR="00A751B8" w:rsidRPr="00A751B8" w:rsidRDefault="00587921" w:rsidP="00A751B8">
      <w:r>
        <w:rPr>
          <w:noProof/>
        </w:rPr>
        <w:pict>
          <v:shape id="_x0000_s1029" type="#_x0000_t202" style="position:absolute;margin-left:0;margin-top:12.6pt;width:209.9pt;height:144.35pt;z-index:251661312">
            <v:textbox>
              <w:txbxContent>
                <w:p w:rsidR="00573848" w:rsidRPr="00A751B8" w:rsidRDefault="00573848">
                  <w:r>
                    <w:rPr>
                      <w:b/>
                    </w:rPr>
                    <w:t>Science:</w:t>
                  </w:r>
                  <w:r>
                    <w:t xml:space="preserve">  We have </w:t>
                  </w:r>
                  <w:r w:rsidR="002941AE">
                    <w:t>spent our week conducting very exciting science experiments to show the states of matter.  Ask your student to describe them to you! We are currently focusing on recognizing if a change is physical or chemical.  There are great ideas of experiments online if you are looking for a fun activity to do on a rainy April day!</w:t>
                  </w:r>
                </w:p>
              </w:txbxContent>
            </v:textbox>
          </v:shape>
        </w:pict>
      </w:r>
    </w:p>
    <w:p w:rsidR="00F47593" w:rsidRDefault="00F47593" w:rsidP="00A751B8"/>
    <w:p w:rsidR="00A751B8" w:rsidRDefault="00A751B8" w:rsidP="00A751B8"/>
    <w:p w:rsidR="00A751B8" w:rsidRDefault="00A751B8" w:rsidP="00A751B8"/>
    <w:p w:rsidR="00A751B8" w:rsidRPr="00A751B8" w:rsidRDefault="00A751B8" w:rsidP="00A751B8"/>
    <w:sectPr w:rsidR="00A751B8" w:rsidRPr="00A751B8" w:rsidSect="007E114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FE7" w:rsidRDefault="00292FE7" w:rsidP="00F47593">
      <w:pPr>
        <w:spacing w:after="0" w:line="240" w:lineRule="auto"/>
      </w:pPr>
      <w:r>
        <w:separator/>
      </w:r>
    </w:p>
  </w:endnote>
  <w:endnote w:type="continuationSeparator" w:id="1">
    <w:p w:rsidR="00292FE7" w:rsidRDefault="00292FE7" w:rsidP="00F4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FE7" w:rsidRDefault="00292FE7" w:rsidP="00F47593">
      <w:pPr>
        <w:spacing w:after="0" w:line="240" w:lineRule="auto"/>
      </w:pPr>
      <w:r>
        <w:separator/>
      </w:r>
    </w:p>
  </w:footnote>
  <w:footnote w:type="continuationSeparator" w:id="1">
    <w:p w:rsidR="00292FE7" w:rsidRDefault="00292FE7" w:rsidP="00F47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48" w:rsidRPr="00F47593" w:rsidRDefault="002941AE" w:rsidP="002941AE">
    <w:pPr>
      <w:pStyle w:val="Header"/>
      <w:tabs>
        <w:tab w:val="left" w:pos="7947"/>
      </w:tabs>
      <w:rPr>
        <w:sz w:val="52"/>
        <w:szCs w:val="52"/>
      </w:rPr>
    </w:pPr>
    <w:r w:rsidRPr="002941AE">
      <w:rPr>
        <w:noProof/>
        <w:sz w:val="52"/>
        <w:szCs w:val="52"/>
      </w:rPr>
      <w:drawing>
        <wp:inline distT="0" distB="0" distL="0" distR="0">
          <wp:extent cx="1369803" cy="729254"/>
          <wp:effectExtent l="19050" t="0" r="1797" b="0"/>
          <wp:docPr id="2" name="Picture 1" descr="C:\Documents and Settings\etorres\Local Settings\Temporary Internet Files\Content.IE5\3QW4OWTK\MC900434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orres\Local Settings\Temporary Internet Files\Content.IE5\3QW4OWTK\MC900434621[1].wmf"/>
                  <pic:cNvPicPr>
                    <a:picLocks noChangeAspect="1" noChangeArrowheads="1"/>
                  </pic:cNvPicPr>
                </pic:nvPicPr>
                <pic:blipFill>
                  <a:blip r:embed="rId1"/>
                  <a:srcRect/>
                  <a:stretch>
                    <a:fillRect/>
                  </a:stretch>
                </pic:blipFill>
                <pic:spPr bwMode="auto">
                  <a:xfrm>
                    <a:off x="0" y="0"/>
                    <a:ext cx="1369572" cy="729131"/>
                  </a:xfrm>
                  <a:prstGeom prst="rect">
                    <a:avLst/>
                  </a:prstGeom>
                  <a:noFill/>
                  <a:ln w="9525">
                    <a:noFill/>
                    <a:miter lim="800000"/>
                    <a:headEnd/>
                    <a:tailEnd/>
                  </a:ln>
                </pic:spPr>
              </pic:pic>
            </a:graphicData>
          </a:graphic>
        </wp:inline>
      </w:drawing>
    </w:r>
    <w:r w:rsidR="00573848" w:rsidRPr="00F47593">
      <w:rPr>
        <w:sz w:val="52"/>
        <w:szCs w:val="52"/>
      </w:rPr>
      <w:t>2</w:t>
    </w:r>
    <w:r w:rsidR="00573848" w:rsidRPr="00F47593">
      <w:rPr>
        <w:sz w:val="52"/>
        <w:szCs w:val="52"/>
        <w:vertAlign w:val="superscript"/>
      </w:rPr>
      <w:t>nd</w:t>
    </w:r>
    <w:r w:rsidR="00573848" w:rsidRPr="00F47593">
      <w:rPr>
        <w:sz w:val="52"/>
        <w:szCs w:val="52"/>
      </w:rPr>
      <w:t xml:space="preserve"> Grade Newsletter</w:t>
    </w:r>
    <w:r w:rsidRPr="002941AE">
      <w:rPr>
        <w:noProof/>
        <w:sz w:val="52"/>
        <w:szCs w:val="52"/>
      </w:rPr>
      <w:drawing>
        <wp:inline distT="0" distB="0" distL="0" distR="0">
          <wp:extent cx="1369803" cy="729254"/>
          <wp:effectExtent l="19050" t="0" r="1797" b="0"/>
          <wp:docPr id="6" name="Picture 1" descr="C:\Documents and Settings\etorres\Local Settings\Temporary Internet Files\Content.IE5\3QW4OWTK\MC900434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orres\Local Settings\Temporary Internet Files\Content.IE5\3QW4OWTK\MC900434621[1].wmf"/>
                  <pic:cNvPicPr>
                    <a:picLocks noChangeAspect="1" noChangeArrowheads="1"/>
                  </pic:cNvPicPr>
                </pic:nvPicPr>
                <pic:blipFill>
                  <a:blip r:embed="rId1"/>
                  <a:srcRect/>
                  <a:stretch>
                    <a:fillRect/>
                  </a:stretch>
                </pic:blipFill>
                <pic:spPr bwMode="auto">
                  <a:xfrm>
                    <a:off x="0" y="0"/>
                    <a:ext cx="1369572" cy="729131"/>
                  </a:xfrm>
                  <a:prstGeom prst="rect">
                    <a:avLst/>
                  </a:prstGeom>
                  <a:noFill/>
                  <a:ln w="9525">
                    <a:noFill/>
                    <a:miter lim="800000"/>
                    <a:headEnd/>
                    <a:tailEnd/>
                  </a:ln>
                </pic:spPr>
              </pic:pic>
            </a:graphicData>
          </a:graphic>
        </wp:inline>
      </w:drawing>
    </w:r>
    <w:r>
      <w:rPr>
        <w:sz w:val="52"/>
        <w:szCs w:val="5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4034"/>
  </w:hdrShapeDefaults>
  <w:footnotePr>
    <w:footnote w:id="0"/>
    <w:footnote w:id="1"/>
  </w:footnotePr>
  <w:endnotePr>
    <w:endnote w:id="0"/>
    <w:endnote w:id="1"/>
  </w:endnotePr>
  <w:compat/>
  <w:rsids>
    <w:rsidRoot w:val="00F47593"/>
    <w:rsid w:val="00012FFB"/>
    <w:rsid w:val="00054F18"/>
    <w:rsid w:val="000867BC"/>
    <w:rsid w:val="000B57C1"/>
    <w:rsid w:val="000B6A05"/>
    <w:rsid w:val="000B7D20"/>
    <w:rsid w:val="000C5BE4"/>
    <w:rsid w:val="00255FF8"/>
    <w:rsid w:val="00277198"/>
    <w:rsid w:val="00292FE7"/>
    <w:rsid w:val="002941AE"/>
    <w:rsid w:val="002F3833"/>
    <w:rsid w:val="003547DA"/>
    <w:rsid w:val="003B5625"/>
    <w:rsid w:val="003B78B7"/>
    <w:rsid w:val="003C0E34"/>
    <w:rsid w:val="003F53C7"/>
    <w:rsid w:val="00402C53"/>
    <w:rsid w:val="00406952"/>
    <w:rsid w:val="004150B1"/>
    <w:rsid w:val="0042055F"/>
    <w:rsid w:val="00573848"/>
    <w:rsid w:val="00587921"/>
    <w:rsid w:val="005A0772"/>
    <w:rsid w:val="00613685"/>
    <w:rsid w:val="00616CC8"/>
    <w:rsid w:val="00693485"/>
    <w:rsid w:val="006C53F9"/>
    <w:rsid w:val="007457B6"/>
    <w:rsid w:val="007801CD"/>
    <w:rsid w:val="007D0BD6"/>
    <w:rsid w:val="007E114E"/>
    <w:rsid w:val="00815D96"/>
    <w:rsid w:val="008B4ED5"/>
    <w:rsid w:val="0095090D"/>
    <w:rsid w:val="00A751B8"/>
    <w:rsid w:val="00AB612D"/>
    <w:rsid w:val="00B071E6"/>
    <w:rsid w:val="00B6277E"/>
    <w:rsid w:val="00B77EBA"/>
    <w:rsid w:val="00C32D58"/>
    <w:rsid w:val="00C668C1"/>
    <w:rsid w:val="00C7645A"/>
    <w:rsid w:val="00C9532A"/>
    <w:rsid w:val="00CB1C96"/>
    <w:rsid w:val="00DA3FF4"/>
    <w:rsid w:val="00DB1BD9"/>
    <w:rsid w:val="00DC333F"/>
    <w:rsid w:val="00E51CC3"/>
    <w:rsid w:val="00E87EF9"/>
    <w:rsid w:val="00EB56D4"/>
    <w:rsid w:val="00EC6238"/>
    <w:rsid w:val="00ED07A4"/>
    <w:rsid w:val="00F217EF"/>
    <w:rsid w:val="00F47593"/>
    <w:rsid w:val="00F50DD2"/>
    <w:rsid w:val="00F56D02"/>
    <w:rsid w:val="00F56D21"/>
    <w:rsid w:val="00FC59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593"/>
  </w:style>
  <w:style w:type="paragraph" w:styleId="Footer">
    <w:name w:val="footer"/>
    <w:basedOn w:val="Normal"/>
    <w:link w:val="FooterChar"/>
    <w:uiPriority w:val="99"/>
    <w:semiHidden/>
    <w:unhideWhenUsed/>
    <w:rsid w:val="00F47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593"/>
  </w:style>
  <w:style w:type="paragraph" w:styleId="BalloonText">
    <w:name w:val="Balloon Text"/>
    <w:basedOn w:val="Normal"/>
    <w:link w:val="BalloonTextChar"/>
    <w:uiPriority w:val="99"/>
    <w:semiHidden/>
    <w:unhideWhenUsed/>
    <w:rsid w:val="00EB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D4"/>
    <w:rPr>
      <w:rFonts w:ascii="Tahoma" w:hAnsi="Tahoma" w:cs="Tahoma"/>
      <w:sz w:val="16"/>
      <w:szCs w:val="16"/>
    </w:rPr>
  </w:style>
  <w:style w:type="character" w:styleId="Strong">
    <w:name w:val="Strong"/>
    <w:basedOn w:val="DefaultParagraphFont"/>
    <w:uiPriority w:val="22"/>
    <w:qFormat/>
    <w:rsid w:val="000B6A05"/>
    <w:rPr>
      <w:b/>
      <w:bCs/>
    </w:rPr>
  </w:style>
  <w:style w:type="character" w:customStyle="1" w:styleId="apple-converted-space">
    <w:name w:val="apple-converted-space"/>
    <w:basedOn w:val="DefaultParagraphFont"/>
    <w:rsid w:val="000B6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2014-04-04T19:09:00Z</dcterms:created>
  <dcterms:modified xsi:type="dcterms:W3CDTF">2014-04-04T19:09:00Z</dcterms:modified>
</cp:coreProperties>
</file>